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75D5C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0" allowOverlap="1" wp14:anchorId="3DD3DA72" wp14:editId="03702BBF">
            <wp:simplePos x="0" y="0"/>
            <wp:positionH relativeFrom="page">
              <wp:posOffset>6694624</wp:posOffset>
            </wp:positionH>
            <wp:positionV relativeFrom="margin">
              <wp:posOffset>7892</wp:posOffset>
            </wp:positionV>
            <wp:extent cx="758734" cy="9297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55" b="40333"/>
                    <a:stretch/>
                  </pic:blipFill>
                  <pic:spPr bwMode="auto">
                    <a:xfrm>
                      <a:off x="0" y="0"/>
                      <a:ext cx="758734" cy="9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875D5C" w:rsidP="00875D5C">
      <w:pPr>
        <w:tabs>
          <w:tab w:val="left" w:pos="19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773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2063D03D" wp14:editId="30387859">
            <wp:simplePos x="0" y="0"/>
            <wp:positionH relativeFrom="margin">
              <wp:posOffset>889907</wp:posOffset>
            </wp:positionH>
            <wp:positionV relativeFrom="paragraph">
              <wp:posOffset>6350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8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-237490</wp:posOffset>
            </wp:positionH>
            <wp:positionV relativeFrom="paragraph">
              <wp:posOffset>210911</wp:posOffset>
            </wp:positionV>
            <wp:extent cx="840922" cy="485481"/>
            <wp:effectExtent l="0" t="0" r="0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4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</w:p>
    <w:p w:rsidR="000C42DC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ab/>
      </w:r>
      <w:r w:rsidR="008F3FAB">
        <w:rPr>
          <w:rFonts w:cs="Calibri"/>
          <w:szCs w:val="18"/>
        </w:rPr>
        <w:t>1 – 16 февраля</w:t>
      </w:r>
      <w:r w:rsidR="00166F42" w:rsidRPr="00D00B55">
        <w:rPr>
          <w:rFonts w:cs="Calibri"/>
          <w:szCs w:val="18"/>
        </w:rPr>
        <w:t xml:space="preserve"> </w:t>
      </w:r>
      <w:r w:rsidR="00F41F45">
        <w:rPr>
          <w:rFonts w:cs="Calibri"/>
          <w:szCs w:val="18"/>
        </w:rPr>
        <w:t>2020</w:t>
      </w:r>
      <w:r w:rsidR="00E942CB" w:rsidRPr="00D00B55">
        <w:rPr>
          <w:rFonts w:cs="Calibri"/>
          <w:szCs w:val="18"/>
        </w:rPr>
        <w:t xml:space="preserve"> года</w:t>
      </w:r>
    </w:p>
    <w:p w:rsidR="00BC51DA" w:rsidRPr="00A63ADD" w:rsidRDefault="00BC51DA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</w:t>
      </w:r>
      <w:r w:rsidR="00B0218C" w:rsidRPr="00B0218C">
        <w:rPr>
          <w:rFonts w:cs="Calibri"/>
          <w:b/>
          <w:sz w:val="20"/>
          <w:szCs w:val="18"/>
          <w:u w:val="single"/>
        </w:rPr>
        <w:t>(+7 </w:t>
      </w:r>
      <w:r w:rsidR="008E6B8E">
        <w:rPr>
          <w:rFonts w:cs="Calibri"/>
          <w:b/>
          <w:sz w:val="20"/>
          <w:szCs w:val="18"/>
          <w:u w:val="single"/>
        </w:rPr>
        <w:t>905</w:t>
      </w:r>
      <w:r w:rsidR="00B0218C" w:rsidRPr="00B0218C">
        <w:rPr>
          <w:rFonts w:cs="Calibri"/>
          <w:b/>
          <w:sz w:val="20"/>
          <w:szCs w:val="18"/>
          <w:u w:val="single"/>
        </w:rPr>
        <w:t> 290 86 86</w:t>
      </w:r>
      <w:r w:rsidR="00B0218C">
        <w:rPr>
          <w:rFonts w:cs="Calibri"/>
          <w:b/>
          <w:sz w:val="20"/>
          <w:szCs w:val="18"/>
        </w:rPr>
        <w:t xml:space="preserve">) </w:t>
      </w:r>
      <w:r w:rsidR="00125FFE" w:rsidRPr="004F70BF">
        <w:rPr>
          <w:rFonts w:cs="Calibri"/>
          <w:b/>
          <w:sz w:val="20"/>
          <w:szCs w:val="18"/>
        </w:rPr>
        <w:t>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DC7202" w:rsidRDefault="00E01901" w:rsidP="008E653D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BC51DA" w:rsidRPr="00B50FC2" w:rsidRDefault="00BC51DA" w:rsidP="008E653D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DC7EA2" w:rsidRPr="00BF55F6" w:rsidTr="00497568">
        <w:trPr>
          <w:trHeight w:val="270"/>
        </w:trPr>
        <w:tc>
          <w:tcPr>
            <w:tcW w:w="7826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Кремлю с выходом на боевой ход крепости </w:t>
            </w:r>
            <w:r w:rsidRPr="00714BDD">
              <w:rPr>
                <w:rFonts w:cs="Calibri"/>
                <w:i/>
              </w:rPr>
              <w:t>(1,5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</w:p>
        </w:tc>
        <w:tc>
          <w:tcPr>
            <w:tcW w:w="3515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10:30</w:t>
            </w:r>
          </w:p>
        </w:tc>
      </w:tr>
      <w:tr w:rsidR="00DC7EA2" w:rsidRPr="00BF55F6" w:rsidTr="00497568">
        <w:trPr>
          <w:trHeight w:val="270"/>
        </w:trPr>
        <w:tc>
          <w:tcPr>
            <w:tcW w:w="7826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двор</w:t>
            </w:r>
            <w:r w:rsidRPr="00714BDD">
              <w:rPr>
                <w:rFonts w:asciiTheme="minorHAnsi" w:hAnsiTheme="minorHAnsi" w:cstheme="minorHAnsi"/>
                <w:b/>
              </w:rPr>
              <w:t>ú</w:t>
            </w:r>
            <w:r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cs="Calibri"/>
                <w:i/>
              </w:rPr>
              <w:t>(2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515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497568">
        <w:trPr>
          <w:trHeight w:val="20"/>
        </w:trPr>
        <w:tc>
          <w:tcPr>
            <w:tcW w:w="7826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515" w:type="dxa"/>
            <w:vAlign w:val="center"/>
          </w:tcPr>
          <w:p w:rsidR="00010B4E" w:rsidRPr="00BF55F6" w:rsidRDefault="0020751A" w:rsidP="008F3FA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8F3FAB">
              <w:rPr>
                <w:rFonts w:asciiTheme="minorHAnsi" w:hAnsiTheme="minorHAnsi" w:cs="Calibri"/>
              </w:rPr>
              <w:t>3, 5, 10 февраля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497568">
        <w:trPr>
          <w:trHeight w:val="20"/>
        </w:trPr>
        <w:tc>
          <w:tcPr>
            <w:tcW w:w="7826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420875" w:rsidRDefault="00420F08" w:rsidP="0042087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875" w:rsidP="0042087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 xml:space="preserve"> </w:t>
            </w:r>
            <w:r w:rsidR="00420F08"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BF55F6" w:rsidTr="00497568">
        <w:trPr>
          <w:trHeight w:val="20"/>
        </w:trPr>
        <w:tc>
          <w:tcPr>
            <w:tcW w:w="7826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A63A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</w:p>
          <w:p w:rsidR="004B23F9" w:rsidRPr="00714BDD" w:rsidRDefault="00AF29DB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515" w:type="dxa"/>
            <w:vAlign w:val="center"/>
          </w:tcPr>
          <w:p w:rsidR="00010B4E" w:rsidRPr="00812DCF" w:rsidRDefault="008F3FAB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2, 9, 16 февраля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0F1B17">
        <w:trPr>
          <w:trHeight w:val="429"/>
        </w:trPr>
        <w:tc>
          <w:tcPr>
            <w:tcW w:w="11341" w:type="dxa"/>
            <w:gridSpan w:val="2"/>
            <w:vAlign w:val="center"/>
          </w:tcPr>
          <w:p w:rsidR="00BC51DA" w:rsidRDefault="00BC51DA" w:rsidP="000F1B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BC51DA" w:rsidRDefault="00BC51DA" w:rsidP="000F1B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152400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3FAB" w:rsidRDefault="008F3FAB" w:rsidP="000F1B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3207D20B" wp14:editId="7111C590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65405</wp:posOffset>
                  </wp:positionV>
                  <wp:extent cx="483870" cy="503555"/>
                  <wp:effectExtent l="0" t="0" r="0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955" w:rsidRPr="000F1B17" w:rsidRDefault="004B6C86" w:rsidP="000F1B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51DA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903F3D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050862A9" wp14:editId="2DBDACB6">
                  <wp:simplePos x="0" y="0"/>
                  <wp:positionH relativeFrom="margin">
                    <wp:posOffset>6496685</wp:posOffset>
                  </wp:positionH>
                  <wp:positionV relativeFrom="paragraph">
                    <wp:posOffset>-125730</wp:posOffset>
                  </wp:positionV>
                  <wp:extent cx="466725" cy="447675"/>
                  <wp:effectExtent l="0" t="0" r="9525" b="9525"/>
                  <wp:wrapNone/>
                  <wp:docPr id="14" name="Рисунок 14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23B"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="00BC323B"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C1436F" w:rsidRPr="00BF55F6" w:rsidTr="00497568">
        <w:trPr>
          <w:trHeight w:val="144"/>
        </w:trPr>
        <w:tc>
          <w:tcPr>
            <w:tcW w:w="7826" w:type="dxa"/>
            <w:vAlign w:val="center"/>
          </w:tcPr>
          <w:p w:rsidR="00903F3D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 xml:space="preserve">«Как купец </w:t>
            </w:r>
            <w:proofErr w:type="spellStart"/>
            <w:r w:rsidRPr="00C1436F">
              <w:rPr>
                <w:rFonts w:asciiTheme="minorHAnsi" w:hAnsiTheme="minorHAnsi" w:cstheme="minorHAnsi"/>
                <w:b/>
              </w:rPr>
              <w:t>Готтлоб</w:t>
            </w:r>
            <w:proofErr w:type="spellEnd"/>
            <w:r w:rsidRPr="00C1436F">
              <w:rPr>
                <w:rFonts w:asciiTheme="minorHAnsi" w:hAnsiTheme="minorHAnsi" w:cstheme="minorHAnsi"/>
                <w:b/>
              </w:rPr>
              <w:t xml:space="preserve"> на Торг Новгородский ходил»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1436F">
              <w:rPr>
                <w:rFonts w:asciiTheme="minorHAnsi" w:hAnsiTheme="minorHAnsi" w:cstheme="minorHAnsi"/>
              </w:rPr>
              <w:t xml:space="preserve"> </w:t>
            </w:r>
          </w:p>
          <w:p w:rsidR="000F1B17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</w:rPr>
              <w:t>Интерактивная программа</w:t>
            </w:r>
            <w:r w:rsidRPr="00C1436F">
              <w:rPr>
                <w:rFonts w:asciiTheme="minorHAnsi" w:hAnsiTheme="minorHAnsi" w:cstheme="minorHAnsi"/>
                <w:b/>
              </w:rPr>
              <w:t xml:space="preserve"> </w:t>
            </w:r>
            <w:r w:rsidRPr="00C1436F">
              <w:rPr>
                <w:rFonts w:asciiTheme="minorHAnsi" w:hAnsiTheme="minorHAnsi" w:cstheme="minorHAnsi"/>
              </w:rPr>
              <w:t xml:space="preserve">в залах исторической экспозиции. 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i/>
              </w:rPr>
              <w:t>Сбо</w:t>
            </w:r>
            <w:r>
              <w:rPr>
                <w:rFonts w:asciiTheme="minorHAnsi" w:hAnsiTheme="minorHAnsi" w:cstheme="minorHAnsi"/>
                <w:i/>
              </w:rPr>
              <w:t>р у кассы Главного здания музея</w:t>
            </w:r>
            <w:r w:rsidRPr="00C1436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Pr="00C1436F">
              <w:rPr>
                <w:rFonts w:asciiTheme="minorHAnsi" w:hAnsiTheme="minorHAnsi" w:cstheme="minorHAnsi"/>
                <w:i/>
              </w:rPr>
              <w:t>Кремль, 4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>Цена:</w:t>
            </w:r>
            <w:r w:rsidRPr="00C1436F">
              <w:rPr>
                <w:rFonts w:asciiTheme="minorHAnsi" w:hAnsiTheme="minorHAnsi" w:cstheme="minorHAnsi"/>
              </w:rPr>
              <w:t xml:space="preserve"> 250 руб. – взрослые, 200 руб. – пенсионеры, студенты, школьники.</w:t>
            </w:r>
          </w:p>
        </w:tc>
        <w:tc>
          <w:tcPr>
            <w:tcW w:w="3515" w:type="dxa"/>
            <w:vAlign w:val="center"/>
          </w:tcPr>
          <w:p w:rsidR="00C1436F" w:rsidRPr="00903F3D" w:rsidRDefault="00903F3D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3F3D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1, 8, 15 февраля</w:t>
            </w:r>
          </w:p>
          <w:p w:rsidR="00C1436F" w:rsidRPr="00C1436F" w:rsidRDefault="00C1436F" w:rsidP="00C1436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1436F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E27BDB" w:rsidRPr="00BF55F6" w:rsidTr="00650C15">
        <w:trPr>
          <w:trHeight w:val="213"/>
        </w:trPr>
        <w:tc>
          <w:tcPr>
            <w:tcW w:w="11341" w:type="dxa"/>
            <w:gridSpan w:val="2"/>
            <w:vAlign w:val="center"/>
          </w:tcPr>
          <w:p w:rsidR="00BC51DA" w:rsidRDefault="00BC51DA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</w:p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vAlign w:val="center"/>
          </w:tcPr>
          <w:p w:rsidR="006324A5" w:rsidRDefault="00E27BDB" w:rsidP="00E27BD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97568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497568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497568">
              <w:rPr>
                <w:rFonts w:asciiTheme="minorHAnsi" w:hAnsiTheme="minorHAnsi" w:cs="Calibri"/>
                <w:lang w:val="en-US"/>
              </w:rPr>
              <w:t>IX</w:t>
            </w:r>
            <w:r w:rsidRPr="0049756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497568">
              <w:rPr>
                <w:rFonts w:asciiTheme="minorHAnsi" w:hAnsiTheme="minorHAnsi" w:cs="Calibri"/>
              </w:rPr>
              <w:t>вв</w:t>
            </w:r>
            <w:proofErr w:type="spellEnd"/>
            <w:r w:rsidRPr="00497568">
              <w:rPr>
                <w:rFonts w:asciiTheme="minorHAnsi" w:hAnsiTheme="minorHAnsi" w:cs="Calibri"/>
              </w:rPr>
              <w:t xml:space="preserve">». </w:t>
            </w:r>
          </w:p>
          <w:p w:rsidR="00E27BDB" w:rsidRPr="00497568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97568">
              <w:rPr>
                <w:rFonts w:asciiTheme="minorHAnsi" w:hAnsiTheme="minorHAnsi" w:cs="Calibri"/>
                <w:b/>
              </w:rPr>
              <w:t>Цена:</w:t>
            </w:r>
            <w:r w:rsidRPr="00497568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515" w:type="dxa"/>
            <w:vAlign w:val="center"/>
          </w:tcPr>
          <w:p w:rsidR="00E27BDB" w:rsidRPr="006324A5" w:rsidRDefault="00DC7EA2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Вт</w:t>
            </w:r>
            <w:r w:rsidR="00DA6170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– </w:t>
            </w: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Пт</w:t>
            </w:r>
            <w:r w:rsidR="00A668DF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</w:t>
            </w:r>
            <w:r w:rsidR="00812DCF" w:rsidRPr="006324A5">
              <w:rPr>
                <w:rFonts w:asciiTheme="minorHAnsi" w:hAnsiTheme="minorHAnsi" w:cs="Calibri"/>
                <w:i/>
                <w:sz w:val="20"/>
                <w:szCs w:val="20"/>
              </w:rPr>
              <w:t xml:space="preserve">(кроме </w:t>
            </w:r>
            <w:r w:rsidR="00903F3D">
              <w:rPr>
                <w:rFonts w:asciiTheme="minorHAnsi" w:hAnsiTheme="minorHAnsi" w:cs="Calibri"/>
                <w:i/>
                <w:sz w:val="20"/>
                <w:szCs w:val="20"/>
              </w:rPr>
              <w:t>5 февраля</w:t>
            </w:r>
            <w:r w:rsidR="00A668DF" w:rsidRPr="006324A5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DA6170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: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</w:p>
          <w:p w:rsidR="0048688D" w:rsidRPr="00903F3D" w:rsidRDefault="00DA6170" w:rsidP="00903F3D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Сб,</w:t>
            </w:r>
            <w:r w:rsidR="00DC7EA2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Вс</w:t>
            </w: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: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  <w:r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 xml:space="preserve">; 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BC51DA" w:rsidRDefault="00BC51DA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vAlign w:val="center"/>
          </w:tcPr>
          <w:p w:rsidR="00E27BDB" w:rsidRPr="00BF55F6" w:rsidRDefault="00E27BDB" w:rsidP="004975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664151">
              <w:rPr>
                <w:rFonts w:asciiTheme="minorHAnsi" w:hAnsiTheme="minorHAnsi" w:cs="Calibri"/>
              </w:rPr>
              <w:t xml:space="preserve"> 200 руб. – полный; 15</w:t>
            </w:r>
            <w:r>
              <w:rPr>
                <w:rFonts w:asciiTheme="minorHAnsi" w:hAnsiTheme="minorHAnsi" w:cs="Calibri"/>
              </w:rPr>
              <w:t>0 руб. – льготный</w:t>
            </w:r>
          </w:p>
        </w:tc>
        <w:tc>
          <w:tcPr>
            <w:tcW w:w="3515" w:type="dxa"/>
            <w:vAlign w:val="center"/>
          </w:tcPr>
          <w:p w:rsidR="00E27BDB" w:rsidRDefault="00DA6170" w:rsidP="00E27BDB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Чт: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="00664151" w:rsidRPr="00664151">
              <w:rPr>
                <w:rFonts w:asciiTheme="minorHAnsi" w:hAnsiTheme="minorHAnsi"/>
                <w:u w:val="single"/>
              </w:rPr>
              <w:t>16:00</w:t>
            </w:r>
          </w:p>
          <w:p w:rsidR="00664151" w:rsidRPr="00664151" w:rsidRDefault="00DA6170" w:rsidP="00DA6170">
            <w:pPr>
              <w:spacing w:after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Сб: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Pr="00DA6170">
              <w:rPr>
                <w:rFonts w:asciiTheme="minorHAnsi" w:hAnsiTheme="minorHAnsi"/>
                <w:u w:val="single"/>
              </w:rPr>
              <w:t>1</w:t>
            </w:r>
            <w:r w:rsidR="00664151" w:rsidRPr="00664151">
              <w:rPr>
                <w:rFonts w:asciiTheme="minorHAnsi" w:hAnsiTheme="minorHAnsi"/>
                <w:u w:val="single"/>
              </w:rPr>
              <w:t>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51DA" w:rsidRDefault="00BC51DA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</w:p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E27BDB" w:rsidRPr="00BF55F6" w:rsidRDefault="00E27BDB" w:rsidP="004975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 xml:space="preserve">300 руб. – </w:t>
            </w:r>
            <w:proofErr w:type="spellStart"/>
            <w:proofErr w:type="gramStart"/>
            <w:r>
              <w:rPr>
                <w:rFonts w:asciiTheme="minorHAnsi" w:hAnsiTheme="minorHAnsi" w:cs="Calibri"/>
              </w:rPr>
              <w:t>взр</w:t>
            </w:r>
            <w:proofErr w:type="spellEnd"/>
            <w:r w:rsidR="00497568">
              <w:rPr>
                <w:rFonts w:asciiTheme="minorHAnsi" w:hAnsiTheme="minorHAnsi" w:cs="Calibri"/>
              </w:rPr>
              <w:t>.;</w:t>
            </w:r>
            <w:proofErr w:type="gramEnd"/>
            <w:r>
              <w:rPr>
                <w:rFonts w:asciiTheme="minorHAnsi" w:hAnsiTheme="minorHAnsi" w:cs="Calibri"/>
              </w:rPr>
              <w:t xml:space="preserve"> 2</w:t>
            </w:r>
            <w:r w:rsidRPr="00BF55F6">
              <w:rPr>
                <w:rFonts w:asciiTheme="minorHAnsi" w:hAnsiTheme="minorHAnsi" w:cs="Calibri"/>
              </w:rPr>
              <w:t>00 руб. – пенс</w:t>
            </w:r>
            <w:r w:rsidR="00497568">
              <w:rPr>
                <w:rFonts w:asciiTheme="minorHAnsi" w:hAnsiTheme="minorHAnsi" w:cs="Calibri"/>
              </w:rPr>
              <w:t>.</w:t>
            </w:r>
            <w:r w:rsidRPr="00BF55F6">
              <w:rPr>
                <w:rFonts w:asciiTheme="minorHAnsi" w:hAnsiTheme="minorHAnsi" w:cs="Calibri"/>
              </w:rPr>
              <w:t>, студ</w:t>
            </w:r>
            <w:r w:rsidR="00497568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 xml:space="preserve">; 100 руб. – </w:t>
            </w:r>
            <w:proofErr w:type="spellStart"/>
            <w:r w:rsidRPr="00BF55F6">
              <w:rPr>
                <w:rFonts w:asciiTheme="minorHAnsi" w:hAnsiTheme="minorHAnsi" w:cs="Calibri"/>
              </w:rPr>
              <w:t>шк</w:t>
            </w:r>
            <w:proofErr w:type="spellEnd"/>
            <w:r w:rsidR="0049756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E27BDB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E27BDB" w:rsidRPr="00BF55F6" w:rsidTr="00497568">
        <w:trPr>
          <w:trHeight w:val="371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714BDD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4A1556" w:rsidRPr="00A668DF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</w:t>
            </w:r>
            <w:r w:rsidR="006324A5">
              <w:rPr>
                <w:rFonts w:asciiTheme="minorHAnsi" w:hAnsiTheme="minorHAnsi" w:cs="Calibri"/>
              </w:rPr>
              <w:t>б/п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Default="00F01A45" w:rsidP="00F01A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Сб, Вс: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</w:t>
            </w:r>
            <w:r w:rsidR="00E27BDB" w:rsidRPr="00BF55F6">
              <w:rPr>
                <w:rFonts w:asciiTheme="minorHAnsi" w:hAnsiTheme="minorHAnsi" w:cs="Calibri"/>
                <w:u w:val="single"/>
              </w:rPr>
              <w:t>1</w:t>
            </w:r>
            <w:r w:rsidR="00A668DF">
              <w:rPr>
                <w:rFonts w:asciiTheme="minorHAnsi" w:hAnsiTheme="minorHAnsi" w:cs="Calibri"/>
                <w:u w:val="single"/>
              </w:rPr>
              <w:t>3</w:t>
            </w:r>
            <w:r w:rsidR="00E27BDB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4A1556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8A6" w:rsidRDefault="004448A6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</w:p>
          <w:p w:rsidR="006324A5" w:rsidRPr="006324A5" w:rsidRDefault="006324A5" w:rsidP="004A1556">
            <w:pPr>
              <w:spacing w:after="0"/>
              <w:jc w:val="center"/>
              <w:rPr>
                <w:rFonts w:asciiTheme="minorHAnsi" w:hAnsiTheme="minorHAnsi" w:cs="Calibri"/>
                <w:b/>
                <w:sz w:val="4"/>
                <w:szCs w:val="4"/>
              </w:rPr>
            </w:pPr>
          </w:p>
          <w:p w:rsidR="004A1556" w:rsidRDefault="004A1556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E27BDB" w:rsidRPr="00BF55F6" w:rsidTr="006324A5">
        <w:trPr>
          <w:trHeight w:val="1455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6324A5" w:rsidRDefault="00E27BDB" w:rsidP="00E361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6324A5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1 «Великий Торг и Княжий двор» 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 xml:space="preserve"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  </w:t>
            </w:r>
          </w:p>
          <w:p w:rsidR="00E27BDB" w:rsidRPr="00714BDD" w:rsidRDefault="00E27BDB" w:rsidP="00E361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324A5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2 «Никольский собор». 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0B4" w:rsidRDefault="004920B4" w:rsidP="006E53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</w:t>
            </w:r>
            <w:r w:rsidR="00A525BF">
              <w:rPr>
                <w:rFonts w:asciiTheme="minorHAnsi" w:hAnsiTheme="minorHAnsi" w:cs="Calibri"/>
                <w:b/>
              </w:rPr>
              <w:t xml:space="preserve"> </w:t>
            </w:r>
            <w:r w:rsidR="006E5347">
              <w:rPr>
                <w:rFonts w:asciiTheme="minorHAnsi" w:hAnsiTheme="minorHAnsi" w:cs="Calibri"/>
                <w:b/>
              </w:rPr>
              <w:t>Пн, Вт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664151" w:rsidRPr="006324A5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BC51DA" w:rsidRDefault="00BC51DA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BC51DA" w:rsidRDefault="00BC51DA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BC51DA" w:rsidRDefault="00BC51DA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BC51DA" w:rsidRDefault="00BC51DA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BC51DA" w:rsidRDefault="00BC51DA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F01A45" w:rsidRDefault="00875D5C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563123">
        <w:rPr>
          <w:rFonts w:ascii="Arial" w:hAnsi="Arial" w:cs="Arial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749376" behindDoc="0" locked="0" layoutInCell="1" allowOverlap="1" wp14:anchorId="528DCF46" wp14:editId="25559237">
            <wp:simplePos x="0" y="0"/>
            <wp:positionH relativeFrom="margin">
              <wp:align>right</wp:align>
            </wp:positionH>
            <wp:positionV relativeFrom="paragraph">
              <wp:posOffset>9888</wp:posOffset>
            </wp:positionV>
            <wp:extent cx="541346" cy="563336"/>
            <wp:effectExtent l="0" t="0" r="0" b="8255"/>
            <wp:wrapNone/>
            <wp:docPr id="10" name="Рисунок 10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6" cy="5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45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margin">
              <wp:align>left</wp:align>
            </wp:positionH>
            <wp:positionV relativeFrom="paragraph">
              <wp:posOffset>93798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83B" w:rsidRPr="00D00B55" w:rsidRDefault="00DA0BA6" w:rsidP="00F01A45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19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662"/>
        <w:gridCol w:w="2523"/>
      </w:tblGrid>
      <w:tr w:rsidR="009024D9" w:rsidRPr="00D00B55" w:rsidTr="008810CD">
        <w:trPr>
          <w:trHeight w:val="20"/>
        </w:trPr>
        <w:tc>
          <w:tcPr>
            <w:tcW w:w="11199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8810CD">
        <w:trPr>
          <w:trHeight w:val="6872"/>
        </w:trPr>
        <w:tc>
          <w:tcPr>
            <w:tcW w:w="2014" w:type="dxa"/>
          </w:tcPr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48A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  <w:b/>
              </w:rPr>
              <w:t>Цена</w:t>
            </w:r>
            <w:r w:rsidRPr="004448A6">
              <w:rPr>
                <w:rFonts w:asciiTheme="minorHAnsi" w:hAnsiTheme="minorHAnsi" w:cs="Arial"/>
              </w:rPr>
              <w:t xml:space="preserve">: </w:t>
            </w:r>
            <w:r w:rsidR="00105DC0" w:rsidRPr="004448A6">
              <w:rPr>
                <w:rFonts w:asciiTheme="minorHAnsi" w:hAnsiTheme="minorHAnsi" w:cs="Arial"/>
                <w:b/>
              </w:rPr>
              <w:t>20</w:t>
            </w:r>
            <w:r w:rsidRPr="004448A6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4448A6">
              <w:rPr>
                <w:rFonts w:asciiTheme="minorHAnsi" w:hAnsiTheme="minorHAnsi" w:cs="Arial"/>
              </w:rPr>
              <w:t>(</w:t>
            </w:r>
            <w:r w:rsidR="00F52C6C" w:rsidRPr="004448A6">
              <w:rPr>
                <w:rFonts w:asciiTheme="minorHAnsi" w:hAnsiTheme="minorHAnsi" w:cs="Arial"/>
              </w:rPr>
              <w:t>взрослые</w:t>
            </w:r>
            <w:r w:rsidR="00A00CC9" w:rsidRPr="004448A6">
              <w:rPr>
                <w:rFonts w:asciiTheme="minorHAnsi" w:hAnsiTheme="minorHAnsi" w:cs="Arial"/>
              </w:rPr>
              <w:t>);</w:t>
            </w:r>
            <w:r w:rsidR="00F52C6C" w:rsidRPr="004448A6">
              <w:rPr>
                <w:rFonts w:asciiTheme="minorHAnsi" w:hAnsiTheme="minorHAnsi" w:cs="Arial"/>
              </w:rPr>
              <w:t xml:space="preserve"> </w:t>
            </w:r>
          </w:p>
          <w:p w:rsidR="00A00CC9" w:rsidRPr="004448A6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  <w:b/>
              </w:rPr>
              <w:t>15</w:t>
            </w:r>
            <w:r w:rsidR="009024D9" w:rsidRPr="004448A6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4448A6">
              <w:rPr>
                <w:rFonts w:asciiTheme="minorHAnsi" w:hAnsiTheme="minorHAnsi" w:cs="Arial"/>
                <w:b/>
              </w:rPr>
              <w:t>рублей</w:t>
            </w:r>
            <w:r w:rsidR="00A00CC9" w:rsidRPr="004448A6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</w:rPr>
              <w:t>дошкольники</w:t>
            </w:r>
            <w:r w:rsidR="00A00CC9" w:rsidRPr="004448A6">
              <w:rPr>
                <w:rFonts w:asciiTheme="minorHAnsi" w:hAnsiTheme="minorHAnsi" w:cs="Arial"/>
              </w:rPr>
              <w:t>)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</w:rPr>
              <w:t>Узнайте больше:</w:t>
            </w:r>
          </w:p>
          <w:p w:rsidR="00226441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48A6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4448A6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4448A6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4448A6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4448A6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  <w:p w:rsidR="008B09E9" w:rsidRPr="004448A6" w:rsidRDefault="00875D5C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4448A6"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397C81C8" wp14:editId="788BB4BD">
                  <wp:simplePos x="0" y="0"/>
                  <wp:positionH relativeFrom="column">
                    <wp:posOffset>129359</wp:posOffset>
                  </wp:positionH>
                  <wp:positionV relativeFrom="paragraph">
                    <wp:posOffset>297452</wp:posOffset>
                  </wp:positionV>
                  <wp:extent cx="926281" cy="1004207"/>
                  <wp:effectExtent l="0" t="0" r="7620" b="571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5" cy="1023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gridSpan w:val="2"/>
            <w:vAlign w:val="center"/>
          </w:tcPr>
          <w:p w:rsidR="00223E44" w:rsidRPr="008810CD" w:rsidRDefault="00957185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февраля 12:00</w:t>
            </w:r>
            <w:r w:rsidRPr="008810CD">
              <w:rPr>
                <w:rFonts w:asciiTheme="minorHAnsi" w:hAnsiTheme="minorHAnsi" w:cstheme="minorHAnsi"/>
              </w:rPr>
              <w:t xml:space="preserve"> –</w:t>
            </w:r>
            <w:r w:rsidRPr="008810CD">
              <w:rPr>
                <w:rFonts w:asciiTheme="minorHAnsi" w:hAnsiTheme="minorHAnsi" w:cstheme="minorHAnsi"/>
              </w:rPr>
              <w:t xml:space="preserve">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«Рассказы о книгах». </w:t>
            </w:r>
            <w:r w:rsidRPr="008810CD">
              <w:rPr>
                <w:rFonts w:asciiTheme="minorHAnsi" w:hAnsiTheme="minorHAnsi" w:cstheme="minorHAnsi"/>
                <w:b/>
              </w:rPr>
              <w:t xml:space="preserve">Интерактивная экскурсия </w:t>
            </w:r>
            <w:r w:rsidRPr="008810CD">
              <w:rPr>
                <w:rFonts w:asciiTheme="minorHAnsi" w:hAnsiTheme="minorHAnsi" w:cstheme="minorHAnsi"/>
              </w:rPr>
              <w:t xml:space="preserve">по выставке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«Свет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дневной есть слово книжное» </w:t>
            </w:r>
            <w:r w:rsidRPr="008810CD">
              <w:rPr>
                <w:rFonts w:asciiTheme="minorHAnsi" w:hAnsiTheme="minorHAnsi" w:cstheme="minorHAnsi"/>
              </w:rPr>
              <w:t>(6+)</w:t>
            </w:r>
          </w:p>
          <w:p w:rsidR="00957185" w:rsidRDefault="00957185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 февраля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15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810CD">
              <w:rPr>
                <w:rFonts w:asciiTheme="minorHAnsi" w:hAnsiTheme="minorHAnsi" w:cstheme="minorHAnsi"/>
              </w:rPr>
              <w:t xml:space="preserve"> – «Новгород наш!».  </w:t>
            </w:r>
            <w:r w:rsidRPr="008810CD">
              <w:rPr>
                <w:rFonts w:asciiTheme="minorHAnsi" w:hAnsiTheme="minorHAnsi" w:cstheme="minorHAnsi"/>
                <w:b/>
              </w:rPr>
              <w:t>Т</w:t>
            </w:r>
            <w:r w:rsidRPr="008810CD">
              <w:rPr>
                <w:rFonts w:asciiTheme="minorHAnsi" w:hAnsiTheme="minorHAnsi" w:cstheme="minorHAnsi"/>
                <w:b/>
              </w:rPr>
              <w:t>ематическая экскурсия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>по Кремлю</w:t>
            </w:r>
            <w:r w:rsidRPr="008810CD">
              <w:rPr>
                <w:rFonts w:asciiTheme="minorHAnsi" w:hAnsiTheme="minorHAnsi" w:cstheme="minorHAnsi"/>
              </w:rPr>
              <w:t xml:space="preserve"> (12+)</w:t>
            </w:r>
          </w:p>
          <w:p w:rsidR="008810CD" w:rsidRPr="008810CD" w:rsidRDefault="008810CD" w:rsidP="008810CD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2 февраля 12:00</w:t>
            </w:r>
            <w:r w:rsidRPr="008810CD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810C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810CD">
              <w:rPr>
                <w:rFonts w:asciiTheme="minorHAnsi" w:hAnsiTheme="minorHAnsi" w:cstheme="minorHAnsi"/>
              </w:rPr>
              <w:t>по изготовлению сувенира из глины (6+)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 </w:t>
            </w:r>
          </w:p>
          <w:p w:rsidR="00223E44" w:rsidRPr="008810CD" w:rsidRDefault="00223E44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февраля 15:00</w:t>
            </w:r>
            <w:r w:rsidRPr="008810CD">
              <w:rPr>
                <w:rFonts w:asciiTheme="minorHAnsi" w:hAnsiTheme="minorHAnsi" w:cstheme="minorHAnsi"/>
              </w:rPr>
              <w:t xml:space="preserve"> –</w:t>
            </w:r>
            <w:r w:rsidR="008810CD">
              <w:rPr>
                <w:rFonts w:asciiTheme="minorHAnsi" w:hAnsiTheme="minorHAnsi" w:cstheme="minorHAnsi"/>
              </w:rPr>
              <w:t xml:space="preserve"> </w:t>
            </w:r>
            <w:r w:rsidRPr="008810CD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 xml:space="preserve">с практическим занятием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«Письмо на </w:t>
            </w:r>
            <w:proofErr w:type="spellStart"/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церах</w:t>
            </w:r>
            <w:proofErr w:type="spellEnd"/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»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>(12+)</w:t>
            </w:r>
          </w:p>
          <w:p w:rsidR="00957185" w:rsidRPr="008810CD" w:rsidRDefault="00957185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8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февраля 12:00</w:t>
            </w:r>
            <w:r w:rsidRPr="008810CD">
              <w:rPr>
                <w:rFonts w:asciiTheme="minorHAnsi" w:hAnsiTheme="minorHAnsi" w:cstheme="minorHAnsi"/>
              </w:rPr>
              <w:t xml:space="preserve"> –</w:t>
            </w:r>
            <w:r w:rsid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810CD">
              <w:rPr>
                <w:rFonts w:asciiTheme="minorHAnsi" w:hAnsiTheme="minorHAnsi" w:cstheme="minorHAnsi"/>
                <w:b/>
              </w:rPr>
              <w:t>И</w:t>
            </w:r>
            <w:r w:rsidRPr="008810CD">
              <w:rPr>
                <w:rFonts w:asciiTheme="minorHAnsi" w:hAnsiTheme="minorHAnsi" w:cstheme="minorHAnsi"/>
                <w:b/>
              </w:rPr>
              <w:t>нтерактивная экскурсия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>по Владычной палате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>(</w:t>
            </w:r>
            <w:r w:rsidRPr="008810CD">
              <w:rPr>
                <w:rFonts w:asciiTheme="minorHAnsi" w:hAnsiTheme="minorHAnsi" w:cstheme="minorHAnsi"/>
              </w:rPr>
              <w:t>6+</w:t>
            </w:r>
            <w:r w:rsidRPr="008810CD">
              <w:rPr>
                <w:rFonts w:asciiTheme="minorHAnsi" w:hAnsiTheme="minorHAnsi" w:cstheme="minorHAnsi"/>
              </w:rPr>
              <w:t>)</w:t>
            </w:r>
          </w:p>
          <w:p w:rsidR="00223E44" w:rsidRDefault="00957185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8 февраля 1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810CD">
              <w:rPr>
                <w:rFonts w:asciiTheme="minorHAnsi" w:hAnsiTheme="minorHAnsi" w:cstheme="minorHAnsi"/>
              </w:rPr>
              <w:t xml:space="preserve"> – </w:t>
            </w:r>
            <w:r w:rsidRPr="008810CD">
              <w:rPr>
                <w:rFonts w:asciiTheme="minorHAnsi" w:hAnsiTheme="minorHAnsi" w:cstheme="minorHAnsi"/>
              </w:rPr>
              <w:t xml:space="preserve">«Новгород – центр книжности». </w:t>
            </w:r>
            <w:r w:rsidRPr="008810CD">
              <w:rPr>
                <w:rFonts w:asciiTheme="minorHAnsi" w:hAnsiTheme="minorHAnsi" w:cstheme="minorHAnsi"/>
                <w:b/>
              </w:rPr>
              <w:t xml:space="preserve">Интерактивная экскурсия </w:t>
            </w:r>
            <w:r w:rsidRPr="008810CD">
              <w:rPr>
                <w:rFonts w:asciiTheme="minorHAnsi" w:hAnsiTheme="minorHAnsi" w:cstheme="minorHAnsi"/>
              </w:rPr>
              <w:t xml:space="preserve">по выставке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«Свет дневной есть слово книжное»</w:t>
            </w:r>
            <w:r w:rsidRPr="008810CD">
              <w:rPr>
                <w:rFonts w:asciiTheme="minorHAnsi" w:hAnsiTheme="minorHAnsi" w:cstheme="minorHAnsi"/>
              </w:rPr>
              <w:t xml:space="preserve"> (12+)</w:t>
            </w:r>
          </w:p>
          <w:p w:rsidR="008810CD" w:rsidRPr="008810CD" w:rsidRDefault="008810CD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9 февраля 12:00</w:t>
            </w:r>
            <w:r w:rsidRPr="008810CD">
              <w:rPr>
                <w:rFonts w:asciiTheme="minorHAnsi" w:hAnsiTheme="minorHAnsi" w:cstheme="minorHAnsi"/>
              </w:rPr>
              <w:t xml:space="preserve"> – «</w:t>
            </w:r>
            <w:r w:rsidRPr="008810C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810CD">
              <w:rPr>
                <w:rFonts w:asciiTheme="minorHAnsi" w:hAnsiTheme="minorHAnsi" w:cstheme="minorHAnsi"/>
              </w:rPr>
              <w:t xml:space="preserve">на выставке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«Свет дневной есть слово книжное»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>(6+)</w:t>
            </w:r>
          </w:p>
          <w:p w:rsidR="00957185" w:rsidRPr="008810CD" w:rsidRDefault="00223E44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9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февраля 15:00</w:t>
            </w:r>
            <w:r w:rsidRPr="008810CD">
              <w:rPr>
                <w:rFonts w:asciiTheme="minorHAnsi" w:hAnsiTheme="minorHAnsi" w:cstheme="minorHAnsi"/>
              </w:rPr>
              <w:t xml:space="preserve"> – «Книжники».  </w:t>
            </w:r>
            <w:r w:rsidR="008810CD">
              <w:rPr>
                <w:rFonts w:asciiTheme="minorHAnsi" w:hAnsiTheme="minorHAnsi" w:cstheme="minorHAnsi"/>
                <w:b/>
              </w:rPr>
              <w:t>Интерактивное занятие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 xml:space="preserve">«Письмо гусиным пером» на выставке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«Свет дневной есть слово книжное»</w:t>
            </w:r>
            <w:r w:rsidRPr="008810CD">
              <w:rPr>
                <w:rFonts w:asciiTheme="minorHAnsi" w:hAnsiTheme="minorHAnsi" w:cstheme="minorHAnsi"/>
              </w:rPr>
              <w:t xml:space="preserve"> (6</w:t>
            </w:r>
            <w:r w:rsidRPr="008810CD">
              <w:rPr>
                <w:rFonts w:asciiTheme="minorHAnsi" w:hAnsiTheme="minorHAnsi" w:cstheme="minorHAnsi"/>
              </w:rPr>
              <w:t xml:space="preserve">+)                   </w:t>
            </w:r>
            <w:r w:rsidR="00957185" w:rsidRPr="008810CD">
              <w:rPr>
                <w:rFonts w:asciiTheme="minorHAnsi" w:hAnsiTheme="minorHAnsi" w:cstheme="minorHAnsi"/>
              </w:rPr>
              <w:t xml:space="preserve">            </w:t>
            </w:r>
          </w:p>
          <w:p w:rsidR="00223E44" w:rsidRPr="008810CD" w:rsidRDefault="00957185" w:rsidP="008810CD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февраля 12:00</w:t>
            </w:r>
            <w:r w:rsidRPr="008810CD">
              <w:rPr>
                <w:rFonts w:asciiTheme="minorHAnsi" w:hAnsiTheme="minorHAnsi" w:cstheme="minorHAnsi"/>
              </w:rPr>
              <w:t xml:space="preserve"> – «Откуда азбука пошла».  </w:t>
            </w:r>
            <w:r w:rsidRPr="008810CD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 xml:space="preserve">по выставке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«Свет дневной есть слово </w:t>
            </w:r>
            <w:proofErr w:type="gramStart"/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книжное»</w:t>
            </w:r>
            <w:r w:rsidRPr="008810CD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Pr="008810CD">
              <w:rPr>
                <w:rFonts w:asciiTheme="minorHAnsi" w:hAnsiTheme="minorHAnsi" w:cstheme="minorHAnsi"/>
              </w:rPr>
              <w:t>6+)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223E44" w:rsidRPr="008810CD" w:rsidRDefault="00223E44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15 февраля 15:00</w:t>
            </w:r>
            <w:r w:rsidRPr="008810CD">
              <w:rPr>
                <w:rFonts w:asciiTheme="minorHAnsi" w:hAnsiTheme="minorHAnsi" w:cstheme="minorHAnsi"/>
              </w:rPr>
              <w:t xml:space="preserve"> – «Былины у печки».  </w:t>
            </w:r>
            <w:r w:rsidRPr="008810CD">
              <w:rPr>
                <w:rFonts w:asciiTheme="minorHAnsi" w:hAnsiTheme="minorHAnsi" w:cstheme="minorHAnsi"/>
                <w:b/>
              </w:rPr>
              <w:t xml:space="preserve">Интерактивная программа </w:t>
            </w:r>
            <w:r w:rsidRPr="008810CD">
              <w:rPr>
                <w:rFonts w:asciiTheme="minorHAnsi" w:hAnsiTheme="minorHAnsi" w:cstheme="minorHAnsi"/>
              </w:rPr>
              <w:t xml:space="preserve">в этнографической комнате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«Мир крестьянской культуры»</w:t>
            </w:r>
            <w:r w:rsidRPr="008810CD">
              <w:rPr>
                <w:rFonts w:asciiTheme="minorHAnsi" w:hAnsiTheme="minorHAnsi" w:cstheme="minorHAnsi"/>
              </w:rPr>
              <w:t xml:space="preserve"> (6+)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 xml:space="preserve">    </w:t>
            </w:r>
          </w:p>
          <w:p w:rsidR="00957185" w:rsidRPr="008810CD" w:rsidRDefault="00223E44" w:rsidP="00881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16 февраля 12:00</w:t>
            </w:r>
            <w:r w:rsidRPr="008810CD">
              <w:rPr>
                <w:rFonts w:asciiTheme="minorHAnsi" w:hAnsiTheme="minorHAnsi" w:cstheme="minorHAnsi"/>
              </w:rPr>
              <w:t xml:space="preserve"> – </w:t>
            </w:r>
            <w:r w:rsidRPr="008810CD">
              <w:rPr>
                <w:rFonts w:asciiTheme="minorHAnsi" w:hAnsiTheme="minorHAnsi" w:cstheme="minorHAnsi"/>
                <w:b/>
              </w:rPr>
              <w:t xml:space="preserve">Открытый урок </w:t>
            </w:r>
            <w:r w:rsidRPr="008810CD">
              <w:rPr>
                <w:rFonts w:asciiTheme="minorHAnsi" w:hAnsiTheme="minorHAnsi" w:cstheme="minorHAnsi"/>
              </w:rPr>
              <w:t>в</w:t>
            </w:r>
            <w:r w:rsidRPr="008810CD">
              <w:rPr>
                <w:rFonts w:asciiTheme="minorHAnsi" w:hAnsiTheme="minorHAnsi" w:cstheme="minorHAnsi"/>
                <w:b/>
              </w:rPr>
              <w:t xml:space="preserve"> «</w:t>
            </w:r>
            <w:r w:rsidRPr="008810CD">
              <w:rPr>
                <w:rFonts w:asciiTheme="minorHAnsi" w:hAnsiTheme="minorHAnsi" w:cstheme="minorHAnsi"/>
              </w:rPr>
              <w:t xml:space="preserve">Школе гусельника Антония». </w:t>
            </w:r>
            <w:r w:rsidRPr="008810CD">
              <w:rPr>
                <w:rFonts w:asciiTheme="minorHAnsi" w:hAnsiTheme="minorHAnsi" w:cstheme="minorHAnsi"/>
                <w:b/>
              </w:rPr>
              <w:t xml:space="preserve">Лекция-концерт </w:t>
            </w:r>
            <w:r w:rsidRPr="008810CD">
              <w:rPr>
                <w:rFonts w:asciiTheme="minorHAnsi" w:hAnsiTheme="minorHAnsi" w:cstheme="minorHAnsi"/>
              </w:rPr>
              <w:t xml:space="preserve">о духовых свистковых народных инструментах мира. </w:t>
            </w:r>
            <w:r w:rsidRPr="008810CD">
              <w:rPr>
                <w:rFonts w:asciiTheme="minorHAnsi" w:hAnsiTheme="minorHAnsi" w:cstheme="minorHAnsi"/>
                <w:b/>
              </w:rPr>
              <w:t>Мастер-класс</w:t>
            </w:r>
            <w:r w:rsidRPr="008810CD">
              <w:rPr>
                <w:rFonts w:asciiTheme="minorHAnsi" w:hAnsiTheme="minorHAnsi" w:cstheme="minorHAnsi"/>
              </w:rPr>
              <w:t xml:space="preserve"> по изготовлению свистульки из глины.</w:t>
            </w:r>
            <w:r w:rsidR="00957185" w:rsidRPr="008810CD">
              <w:rPr>
                <w:rFonts w:asciiTheme="minorHAnsi" w:hAnsiTheme="minorHAnsi" w:cstheme="minorHAnsi"/>
              </w:rPr>
              <w:t xml:space="preserve">                       </w:t>
            </w:r>
            <w:r w:rsidR="00957185"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                        </w:t>
            </w:r>
          </w:p>
          <w:p w:rsidR="00223E44" w:rsidRPr="008810CD" w:rsidRDefault="00223E44" w:rsidP="008810CD">
            <w:pPr>
              <w:spacing w:after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8810CD">
              <w:rPr>
                <w:rFonts w:asciiTheme="minorHAnsi" w:hAnsiTheme="minorHAnsi" w:cstheme="minorHAnsi"/>
                <w:b/>
                <w:u w:val="single"/>
              </w:rPr>
              <w:t>16 февраля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 xml:space="preserve"> 15</w:t>
            </w:r>
            <w:r w:rsidRPr="008810CD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810CD">
              <w:rPr>
                <w:rFonts w:asciiTheme="minorHAnsi" w:hAnsiTheme="minorHAnsi" w:cstheme="minorHAnsi"/>
              </w:rPr>
              <w:t xml:space="preserve"> –</w:t>
            </w:r>
            <w:r w:rsidRPr="008810CD">
              <w:rPr>
                <w:rFonts w:asciiTheme="minorHAnsi" w:hAnsiTheme="minorHAnsi" w:cstheme="minorHAnsi"/>
                <w:b/>
              </w:rPr>
              <w:t xml:space="preserve"> </w:t>
            </w:r>
            <w:r w:rsidR="008810CD" w:rsidRPr="008810CD">
              <w:rPr>
                <w:rFonts w:asciiTheme="minorHAnsi" w:hAnsiTheme="minorHAnsi" w:cstheme="minorHAnsi"/>
                <w:b/>
              </w:rPr>
              <w:t>Музыкально-художественный салон</w:t>
            </w:r>
            <w:r w:rsidR="008810CD" w:rsidRPr="008810CD">
              <w:rPr>
                <w:rFonts w:asciiTheme="minorHAnsi" w:hAnsiTheme="minorHAnsi" w:cstheme="minorHAnsi"/>
              </w:rPr>
              <w:t xml:space="preserve"> </w:t>
            </w:r>
            <w:r w:rsidR="008810CD" w:rsidRPr="008810CD">
              <w:rPr>
                <w:rFonts w:asciiTheme="minorHAnsi" w:hAnsiTheme="minorHAnsi" w:cstheme="minorHAnsi"/>
              </w:rPr>
              <w:t xml:space="preserve">«Картинки с выставки» </w:t>
            </w:r>
            <w:r w:rsidR="008810CD" w:rsidRPr="008810CD">
              <w:rPr>
                <w:rFonts w:asciiTheme="minorHAnsi" w:hAnsiTheme="minorHAnsi" w:cstheme="minorHAnsi"/>
                <w:b/>
                <w:caps/>
                <w:color w:val="222222"/>
                <w:shd w:val="clear" w:color="auto" w:fill="FFFFFF"/>
              </w:rPr>
              <w:t>«</w:t>
            </w:r>
            <w:r w:rsidR="008810CD" w:rsidRPr="008810CD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Новгородские поэты о Новгороде</w:t>
            </w:r>
            <w:r w:rsidR="008810CD" w:rsidRPr="008810CD">
              <w:rPr>
                <w:rFonts w:asciiTheme="minorHAnsi" w:hAnsiTheme="minorHAnsi" w:cstheme="minorHAnsi"/>
                <w:b/>
                <w:caps/>
                <w:color w:val="222222"/>
                <w:shd w:val="clear" w:color="auto" w:fill="FFFFFF"/>
              </w:rPr>
              <w:t>»</w:t>
            </w:r>
            <w:r w:rsidR="008810CD" w:rsidRPr="008810CD">
              <w:rPr>
                <w:rFonts w:asciiTheme="minorHAnsi" w:hAnsiTheme="minorHAnsi" w:cstheme="minorHAnsi"/>
                <w:b/>
                <w:caps/>
                <w:color w:val="222222"/>
                <w:shd w:val="clear" w:color="auto" w:fill="FFFFFF"/>
              </w:rPr>
              <w:t xml:space="preserve">. </w:t>
            </w:r>
            <w:r w:rsidR="008810CD" w:rsidRPr="008810CD">
              <w:rPr>
                <w:rFonts w:asciiTheme="minorHAnsi" w:hAnsiTheme="minorHAnsi" w:cstheme="minorHAnsi"/>
              </w:rPr>
              <w:t xml:space="preserve">Гости салона – поэты музыкально-поэтического клуба «Вдохновение». В </w:t>
            </w:r>
            <w:proofErr w:type="gramStart"/>
            <w:r w:rsidR="008810CD" w:rsidRPr="008810CD">
              <w:rPr>
                <w:rFonts w:asciiTheme="minorHAnsi" w:hAnsiTheme="minorHAnsi" w:cstheme="minorHAnsi"/>
              </w:rPr>
              <w:t>программе:  концерт</w:t>
            </w:r>
            <w:proofErr w:type="gramEnd"/>
            <w:r w:rsidR="008810CD" w:rsidRPr="008810CD">
              <w:rPr>
                <w:rFonts w:asciiTheme="minorHAnsi" w:hAnsiTheme="minorHAnsi" w:cstheme="minorHAnsi"/>
              </w:rPr>
              <w:t xml:space="preserve"> учащихся ДМШ им. А.С. Аренского, школы искусств колледжа искусств им. С.В. Рахманинова; знакомство с выставкой </w:t>
            </w:r>
            <w:r w:rsidR="008810CD"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«Свет дневной есть слово книжное»;</w:t>
            </w:r>
            <w:r w:rsidR="008810CD" w:rsidRPr="008810CD">
              <w:rPr>
                <w:rFonts w:asciiTheme="minorHAnsi" w:hAnsiTheme="minorHAnsi" w:cstheme="minorHAnsi"/>
              </w:rPr>
              <w:t xml:space="preserve"> выставка детских рисунков участников салона</w:t>
            </w:r>
            <w:r w:rsidR="008810CD" w:rsidRPr="008810CD">
              <w:rPr>
                <w:rFonts w:asciiTheme="minorHAnsi" w:hAnsiTheme="minorHAnsi" w:cstheme="minorHAnsi"/>
              </w:rPr>
              <w:t xml:space="preserve"> </w:t>
            </w:r>
            <w:r w:rsidRPr="008810CD">
              <w:rPr>
                <w:rFonts w:asciiTheme="minorHAnsi" w:hAnsiTheme="minorHAnsi" w:cstheme="minorHAnsi"/>
              </w:rPr>
              <w:t xml:space="preserve">(6+)          </w:t>
            </w:r>
            <w:r w:rsidRPr="008810C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                        </w:t>
            </w:r>
          </w:p>
          <w:p w:rsidR="004752FC" w:rsidRPr="00223E44" w:rsidRDefault="00957185" w:rsidP="00223E44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23E44">
              <w:rPr>
                <w:rFonts w:ascii="Arial" w:hAnsi="Arial" w:cs="Arial"/>
              </w:rPr>
              <w:t xml:space="preserve">  </w:t>
            </w:r>
          </w:p>
        </w:tc>
      </w:tr>
      <w:tr w:rsidR="00A00CC9" w:rsidRPr="00D00B55" w:rsidTr="008810CD">
        <w:trPr>
          <w:trHeight w:val="172"/>
        </w:trPr>
        <w:tc>
          <w:tcPr>
            <w:tcW w:w="11199" w:type="dxa"/>
            <w:gridSpan w:val="3"/>
            <w:vAlign w:val="center"/>
          </w:tcPr>
          <w:p w:rsidR="00BC51DA" w:rsidRDefault="00BC51DA" w:rsidP="006324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00CC9" w:rsidRPr="004448A6" w:rsidRDefault="00A00CC9" w:rsidP="006324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4448A6">
              <w:rPr>
                <w:rFonts w:asciiTheme="minorHAnsi" w:hAnsiTheme="minorHAnsi" w:cstheme="minorHAnsi"/>
              </w:rPr>
              <w:t>(</w:t>
            </w:r>
            <w:proofErr w:type="spellStart"/>
            <w:r w:rsidRPr="004448A6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4448A6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D00B55" w:rsidTr="008810CD">
        <w:trPr>
          <w:trHeight w:val="20"/>
        </w:trPr>
        <w:tc>
          <w:tcPr>
            <w:tcW w:w="8676" w:type="dxa"/>
            <w:gridSpan w:val="2"/>
          </w:tcPr>
          <w:p w:rsidR="00A00CC9" w:rsidRPr="004448A6" w:rsidRDefault="00A00CC9" w:rsidP="00E361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 w:rsidRPr="004448A6">
              <w:rPr>
                <w:rFonts w:asciiTheme="minorHAnsi" w:hAnsiTheme="minorHAnsi" w:cstheme="minorHAnsi"/>
              </w:rPr>
              <w:br/>
            </w: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4448A6" w:rsidRDefault="00A00CC9" w:rsidP="00E36179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</w:rPr>
              <w:t>Стоимость:</w:t>
            </w:r>
            <w:r w:rsidRPr="004448A6">
              <w:rPr>
                <w:rFonts w:asciiTheme="minorHAnsi" w:hAnsiTheme="minorHAnsi" w:cstheme="minorHAnsi"/>
              </w:rPr>
              <w:t xml:space="preserve"> 200 рублей.</w:t>
            </w:r>
            <w:r w:rsidRPr="004448A6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4448A6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4448A6" w:rsidRDefault="00A00CC9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4448A6" w:rsidRDefault="00A00CC9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14:00</w:t>
            </w:r>
          </w:p>
          <w:p w:rsidR="00665F85" w:rsidRPr="004448A6" w:rsidRDefault="00665F85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024D9" w:rsidRPr="00D00B55" w:rsidTr="008810CD">
        <w:trPr>
          <w:trHeight w:val="20"/>
        </w:trPr>
        <w:tc>
          <w:tcPr>
            <w:tcW w:w="11199" w:type="dxa"/>
            <w:gridSpan w:val="3"/>
            <w:vAlign w:val="center"/>
          </w:tcPr>
          <w:p w:rsidR="00BC51DA" w:rsidRDefault="00BC51DA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4448A6" w:rsidRDefault="009024D9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4448A6">
              <w:rPr>
                <w:rFonts w:asciiTheme="minorHAnsi" w:hAnsiTheme="minorHAnsi" w:cs="Calibri"/>
              </w:rPr>
              <w:t>(Десятинный монастырь)</w:t>
            </w:r>
          </w:p>
        </w:tc>
      </w:tr>
      <w:tr w:rsidR="000E0245" w:rsidRPr="00D00B55" w:rsidTr="008810CD">
        <w:trPr>
          <w:trHeight w:val="20"/>
        </w:trPr>
        <w:tc>
          <w:tcPr>
            <w:tcW w:w="8676" w:type="dxa"/>
            <w:gridSpan w:val="2"/>
          </w:tcPr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448A6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Цена</w:t>
            </w:r>
            <w:r w:rsidR="00A56D32" w:rsidRPr="004448A6">
              <w:rPr>
                <w:rFonts w:asciiTheme="minorHAnsi" w:hAnsiTheme="minorHAnsi" w:cs="Calibri"/>
              </w:rPr>
              <w:t>: 170 рублей для взрослых, 12</w:t>
            </w:r>
            <w:r w:rsidRPr="004448A6">
              <w:rPr>
                <w:rFonts w:asciiTheme="minorHAnsi" w:hAnsiTheme="minorHAnsi" w:cs="Calibri"/>
              </w:rPr>
              <w:t>0 – льготные</w:t>
            </w:r>
            <w:r w:rsidR="00F00F64" w:rsidRPr="004448A6">
              <w:rPr>
                <w:rFonts w:asciiTheme="minorHAnsi" w:hAnsiTheme="minorHAnsi" w:cs="Calibri"/>
              </w:rPr>
              <w:t>.</w:t>
            </w:r>
            <w:r w:rsidRPr="004448A6">
              <w:rPr>
                <w:rFonts w:asciiTheme="minorHAnsi" w:hAnsiTheme="minorHAnsi" w:cs="Calibri"/>
              </w:rPr>
              <w:t xml:space="preserve"> </w:t>
            </w:r>
            <w:r w:rsidRPr="004448A6">
              <w:rPr>
                <w:rFonts w:asciiTheme="minorHAnsi" w:hAnsiTheme="minorHAnsi" w:cs="Calibri"/>
                <w:b/>
              </w:rPr>
              <w:t>Запись по телефону</w:t>
            </w:r>
            <w:r w:rsidRPr="004448A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762FEA" w:rsidRPr="004448A6" w:rsidRDefault="005D073B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448A6">
              <w:rPr>
                <w:rFonts w:asciiTheme="minorHAnsi" w:hAnsiTheme="minorHAnsi" w:cs="Calibri"/>
                <w:b/>
              </w:rPr>
              <w:t>Сб, Вс</w:t>
            </w:r>
            <w:r w:rsidR="006324A5" w:rsidRPr="004448A6">
              <w:rPr>
                <w:rFonts w:asciiTheme="minorHAnsi" w:hAnsiTheme="minorHAnsi" w:cs="Calibri"/>
                <w:b/>
              </w:rPr>
              <w:t xml:space="preserve">: </w:t>
            </w:r>
            <w:r w:rsidR="00A61BE8" w:rsidRPr="004448A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D00B55" w:rsidTr="00B10A1C">
        <w:trPr>
          <w:trHeight w:val="835"/>
        </w:trPr>
        <w:tc>
          <w:tcPr>
            <w:tcW w:w="8676" w:type="dxa"/>
            <w:gridSpan w:val="2"/>
          </w:tcPr>
          <w:p w:rsidR="000E0245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Мастер-класс «</w:t>
            </w:r>
            <w:r w:rsidR="00B10A1C">
              <w:rPr>
                <w:rFonts w:asciiTheme="minorHAnsi" w:hAnsiTheme="minorHAnsi" w:cs="Calibri"/>
                <w:b/>
              </w:rPr>
              <w:t>Рождественский сувенир</w:t>
            </w:r>
            <w:r w:rsidRPr="004448A6">
              <w:rPr>
                <w:rFonts w:asciiTheme="minorHAnsi" w:hAnsiTheme="minorHAnsi" w:cs="Calibri"/>
                <w:b/>
              </w:rPr>
              <w:t>»</w:t>
            </w:r>
            <w:r w:rsidR="00F00F64" w:rsidRPr="004448A6">
              <w:rPr>
                <w:rFonts w:asciiTheme="minorHAnsi" w:hAnsiTheme="minorHAnsi" w:cs="Calibri"/>
                <w:b/>
              </w:rPr>
              <w:t xml:space="preserve"> </w:t>
            </w:r>
            <w:r w:rsidR="00B10A1C" w:rsidRPr="00B10A1C">
              <w:rPr>
                <w:rFonts w:asciiTheme="minorHAnsi" w:hAnsiTheme="minorHAnsi" w:cs="Calibri"/>
              </w:rPr>
              <w:t>по росписи изделия из фарфора</w:t>
            </w:r>
          </w:p>
          <w:p w:rsidR="00B10A1C" w:rsidRPr="004448A6" w:rsidRDefault="00B10A1C" w:rsidP="00B10A1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Мастер-класс «</w:t>
            </w:r>
            <w:r>
              <w:rPr>
                <w:rFonts w:asciiTheme="minorHAnsi" w:hAnsiTheme="minorHAnsi" w:cs="Calibri"/>
                <w:b/>
              </w:rPr>
              <w:t>Времена года. Зима</w:t>
            </w:r>
            <w:r w:rsidRPr="004448A6">
              <w:rPr>
                <w:rFonts w:asciiTheme="minorHAnsi" w:hAnsiTheme="minorHAnsi" w:cs="Calibri"/>
                <w:b/>
              </w:rPr>
              <w:t xml:space="preserve">» </w:t>
            </w:r>
            <w:r w:rsidRPr="00B10A1C">
              <w:rPr>
                <w:rFonts w:asciiTheme="minorHAnsi" w:hAnsiTheme="minorHAnsi" w:cs="Calibri"/>
              </w:rPr>
              <w:t>по росписи изделия из фарфора</w:t>
            </w:r>
          </w:p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Цена</w:t>
            </w:r>
            <w:r w:rsidR="00A56D32" w:rsidRPr="004448A6">
              <w:rPr>
                <w:rFonts w:asciiTheme="minorHAnsi" w:hAnsiTheme="minorHAnsi" w:cs="Calibri"/>
              </w:rPr>
              <w:t>: 25</w:t>
            </w:r>
            <w:r w:rsidRPr="004448A6">
              <w:rPr>
                <w:rFonts w:asciiTheme="minorHAnsi" w:hAnsiTheme="minorHAnsi" w:cs="Calibri"/>
              </w:rPr>
              <w:t xml:space="preserve">0 </w:t>
            </w:r>
            <w:r w:rsidR="006A0CB7" w:rsidRPr="004448A6">
              <w:rPr>
                <w:rFonts w:asciiTheme="minorHAnsi" w:hAnsiTheme="minorHAnsi" w:cs="Calibri"/>
              </w:rPr>
              <w:t>руб.</w:t>
            </w:r>
            <w:r w:rsidR="00A56D32" w:rsidRPr="004448A6">
              <w:rPr>
                <w:rFonts w:asciiTheme="minorHAnsi" w:hAnsiTheme="minorHAnsi" w:cs="Calibri"/>
              </w:rPr>
              <w:t xml:space="preserve"> </w:t>
            </w:r>
            <w:r w:rsidR="006A0CB7" w:rsidRPr="004448A6">
              <w:rPr>
                <w:rFonts w:asciiTheme="minorHAnsi" w:hAnsiTheme="minorHAnsi" w:cs="Calibri"/>
              </w:rPr>
              <w:t xml:space="preserve">– </w:t>
            </w:r>
            <w:r w:rsidR="00A56D32" w:rsidRPr="004448A6">
              <w:rPr>
                <w:rFonts w:asciiTheme="minorHAnsi" w:hAnsiTheme="minorHAnsi" w:cs="Calibri"/>
              </w:rPr>
              <w:t>взрослы</w:t>
            </w:r>
            <w:r w:rsidR="006A0CB7" w:rsidRPr="004448A6">
              <w:rPr>
                <w:rFonts w:asciiTheme="minorHAnsi" w:hAnsiTheme="minorHAnsi" w:cs="Calibri"/>
              </w:rPr>
              <w:t>е</w:t>
            </w:r>
            <w:r w:rsidR="00A56D32" w:rsidRPr="004448A6">
              <w:rPr>
                <w:rFonts w:asciiTheme="minorHAnsi" w:hAnsiTheme="minorHAnsi" w:cs="Calibri"/>
              </w:rPr>
              <w:t>, 200</w:t>
            </w:r>
            <w:r w:rsidR="006A0CB7" w:rsidRPr="004448A6">
              <w:rPr>
                <w:rFonts w:asciiTheme="minorHAnsi" w:hAnsiTheme="minorHAnsi" w:cs="Calibri"/>
              </w:rPr>
              <w:t xml:space="preserve"> руб.</w:t>
            </w:r>
            <w:r w:rsidRPr="004448A6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448A6">
              <w:rPr>
                <w:rFonts w:asciiTheme="minorHAnsi" w:hAnsiTheme="minorHAnsi" w:cs="Calibri"/>
              </w:rPr>
              <w:t xml:space="preserve">. </w:t>
            </w:r>
            <w:r w:rsidRPr="004448A6">
              <w:rPr>
                <w:rFonts w:asciiTheme="minorHAnsi" w:hAnsiTheme="minorHAnsi" w:cs="Calibri"/>
                <w:b/>
              </w:rPr>
              <w:t>Запись по телефону</w:t>
            </w:r>
            <w:r w:rsidRPr="004448A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AF75DF" w:rsidRDefault="00B10A1C" w:rsidP="00867EA6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Сб</w:t>
            </w:r>
            <w:r w:rsidR="00AF75DF" w:rsidRPr="004448A6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4448A6">
              <w:rPr>
                <w:rFonts w:asciiTheme="minorHAnsi" w:hAnsiTheme="minorHAnsi" w:cs="Calibri"/>
                <w:u w:val="single"/>
              </w:rPr>
              <w:t>16:00</w:t>
            </w:r>
          </w:p>
          <w:p w:rsidR="00B10A1C" w:rsidRPr="004448A6" w:rsidRDefault="00B10A1C" w:rsidP="00867EA6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Вс</w:t>
            </w:r>
            <w:r w:rsidRPr="004448A6">
              <w:rPr>
                <w:rFonts w:asciiTheme="minorHAnsi" w:hAnsiTheme="minorHAnsi" w:cs="Calibri"/>
                <w:b/>
              </w:rPr>
              <w:t xml:space="preserve">: </w:t>
            </w:r>
            <w:r w:rsidRPr="004448A6">
              <w:rPr>
                <w:rFonts w:asciiTheme="minorHAnsi" w:hAnsiTheme="minorHAnsi" w:cs="Calibri"/>
                <w:u w:val="single"/>
              </w:rPr>
              <w:t>16:00</w:t>
            </w: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</w:tc>
      </w:tr>
      <w:tr w:rsidR="00553973" w:rsidRPr="00D00B55" w:rsidTr="008810CD">
        <w:trPr>
          <w:trHeight w:val="20"/>
        </w:trPr>
        <w:tc>
          <w:tcPr>
            <w:tcW w:w="11199" w:type="dxa"/>
            <w:gridSpan w:val="3"/>
            <w:vAlign w:val="center"/>
          </w:tcPr>
          <w:p w:rsidR="00BC51DA" w:rsidRDefault="00BC51DA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553973" w:rsidRPr="004448A6" w:rsidRDefault="00553973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  <w:r w:rsidRPr="004448A6">
              <w:rPr>
                <w:rFonts w:asciiTheme="minorHAnsi" w:hAnsiTheme="minorHAnsi" w:cs="Calibri"/>
                <w:b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8810CD">
        <w:trPr>
          <w:trHeight w:val="20"/>
        </w:trPr>
        <w:tc>
          <w:tcPr>
            <w:tcW w:w="8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5BF" w:rsidRPr="00B10A1C" w:rsidRDefault="00A525BF" w:rsidP="00B10A1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Мастер-</w:t>
            </w:r>
            <w:r w:rsidR="00B143E9" w:rsidRPr="004448A6">
              <w:rPr>
                <w:rFonts w:asciiTheme="minorHAnsi" w:hAnsiTheme="minorHAnsi" w:cs="Calibri"/>
                <w:b/>
              </w:rPr>
              <w:t>класс «Чудо-снеговик»</w:t>
            </w:r>
            <w:r w:rsidR="00553973" w:rsidRPr="004448A6">
              <w:rPr>
                <w:rFonts w:asciiTheme="minorHAnsi" w:hAnsiTheme="minorHAnsi" w:cs="Calibri"/>
                <w:b/>
              </w:rPr>
              <w:t xml:space="preserve"> </w:t>
            </w:r>
            <w:r w:rsidR="00553973" w:rsidRPr="004448A6">
              <w:rPr>
                <w:rFonts w:asciiTheme="minorHAnsi" w:hAnsiTheme="minorHAnsi" w:cs="Calibri"/>
              </w:rPr>
              <w:t xml:space="preserve">по росписи гипсовой фигурки </w:t>
            </w:r>
            <w:r w:rsidR="00B143E9" w:rsidRPr="004448A6">
              <w:rPr>
                <w:rFonts w:asciiTheme="minorHAnsi" w:hAnsiTheme="minorHAnsi" w:cs="Calibri"/>
              </w:rPr>
              <w:t>снеговика</w:t>
            </w:r>
          </w:p>
          <w:p w:rsidR="00A525BF" w:rsidRPr="004448A6" w:rsidRDefault="00553973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Цена: </w:t>
            </w:r>
            <w:r w:rsidRPr="004448A6">
              <w:rPr>
                <w:rFonts w:asciiTheme="minorHAnsi" w:hAnsiTheme="minorHAnsi" w:cs="Calibri"/>
              </w:rPr>
              <w:t xml:space="preserve">250 рублей для взрослых, 200 рублей – льготные, 150 рублей – дошкольники. </w:t>
            </w:r>
          </w:p>
          <w:p w:rsidR="00553973" w:rsidRPr="004448A6" w:rsidRDefault="00553973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Запись по телефону: </w:t>
            </w:r>
            <w:r w:rsidRPr="004448A6">
              <w:rPr>
                <w:rFonts w:asciiTheme="minorHAnsi" w:hAnsiTheme="minorHAnsi" w:cs="Calibri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Pr="004448A6" w:rsidRDefault="00553973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Сб: </w:t>
            </w:r>
            <w:r w:rsidRPr="004448A6">
              <w:rPr>
                <w:rFonts w:asciiTheme="minorHAnsi" w:hAnsiTheme="minorHAnsi" w:cs="Calibri"/>
                <w:u w:val="single"/>
              </w:rPr>
              <w:t>16:00</w:t>
            </w: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</w:tc>
      </w:tr>
    </w:tbl>
    <w:p w:rsidR="004B6155" w:rsidRPr="001C2835" w:rsidRDefault="004B6155" w:rsidP="00534B7B">
      <w:pPr>
        <w:spacing w:line="240" w:lineRule="auto"/>
        <w:rPr>
          <w:rFonts w:asciiTheme="minorHAnsi" w:hAnsiTheme="minorHAnsi" w:cstheme="minorHAnsi"/>
        </w:rPr>
      </w:pPr>
    </w:p>
    <w:sectPr w:rsidR="004B6155" w:rsidRPr="001C2835" w:rsidSect="006324A5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08CB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47ED4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0FCF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1B17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02BE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835"/>
    <w:rsid w:val="001C2D3D"/>
    <w:rsid w:val="001C326C"/>
    <w:rsid w:val="001C68D1"/>
    <w:rsid w:val="001D1360"/>
    <w:rsid w:val="001D26AD"/>
    <w:rsid w:val="001D71A7"/>
    <w:rsid w:val="001E00AC"/>
    <w:rsid w:val="001E24A2"/>
    <w:rsid w:val="001E70C6"/>
    <w:rsid w:val="001F0C18"/>
    <w:rsid w:val="001F15AC"/>
    <w:rsid w:val="001F5799"/>
    <w:rsid w:val="001F5B58"/>
    <w:rsid w:val="001F5D57"/>
    <w:rsid w:val="001F6392"/>
    <w:rsid w:val="001F63C8"/>
    <w:rsid w:val="001F7FD0"/>
    <w:rsid w:val="00201A65"/>
    <w:rsid w:val="00202C99"/>
    <w:rsid w:val="002050FF"/>
    <w:rsid w:val="0020749D"/>
    <w:rsid w:val="0020751A"/>
    <w:rsid w:val="00207F13"/>
    <w:rsid w:val="002114BD"/>
    <w:rsid w:val="00212405"/>
    <w:rsid w:val="0021355F"/>
    <w:rsid w:val="00214A36"/>
    <w:rsid w:val="0022135D"/>
    <w:rsid w:val="00223E44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34D4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B6930"/>
    <w:rsid w:val="002C510B"/>
    <w:rsid w:val="002C784C"/>
    <w:rsid w:val="002D0B18"/>
    <w:rsid w:val="002D25A9"/>
    <w:rsid w:val="002D2C61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4C2A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5775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158"/>
    <w:rsid w:val="003F2365"/>
    <w:rsid w:val="003F274F"/>
    <w:rsid w:val="0040206C"/>
    <w:rsid w:val="00405AA4"/>
    <w:rsid w:val="00414AC1"/>
    <w:rsid w:val="00415A3F"/>
    <w:rsid w:val="00420875"/>
    <w:rsid w:val="00420A2F"/>
    <w:rsid w:val="00420F08"/>
    <w:rsid w:val="00421F0A"/>
    <w:rsid w:val="00433D94"/>
    <w:rsid w:val="00436698"/>
    <w:rsid w:val="0044117A"/>
    <w:rsid w:val="0044188C"/>
    <w:rsid w:val="004448A6"/>
    <w:rsid w:val="00445CFB"/>
    <w:rsid w:val="00452FBE"/>
    <w:rsid w:val="00453210"/>
    <w:rsid w:val="0045701D"/>
    <w:rsid w:val="004604BC"/>
    <w:rsid w:val="004638D8"/>
    <w:rsid w:val="004648E1"/>
    <w:rsid w:val="004675C9"/>
    <w:rsid w:val="004750AD"/>
    <w:rsid w:val="004752FC"/>
    <w:rsid w:val="00475327"/>
    <w:rsid w:val="004767A1"/>
    <w:rsid w:val="004867AD"/>
    <w:rsid w:val="0048688D"/>
    <w:rsid w:val="004920B4"/>
    <w:rsid w:val="00497568"/>
    <w:rsid w:val="004A1556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E48A7"/>
    <w:rsid w:val="004F13B4"/>
    <w:rsid w:val="004F2C75"/>
    <w:rsid w:val="004F48E4"/>
    <w:rsid w:val="004F553D"/>
    <w:rsid w:val="004F5836"/>
    <w:rsid w:val="004F70BF"/>
    <w:rsid w:val="005023E8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73983"/>
    <w:rsid w:val="00580731"/>
    <w:rsid w:val="00592F5C"/>
    <w:rsid w:val="00593FFD"/>
    <w:rsid w:val="00594EF3"/>
    <w:rsid w:val="005973CD"/>
    <w:rsid w:val="00597B4C"/>
    <w:rsid w:val="005A1E48"/>
    <w:rsid w:val="005A681F"/>
    <w:rsid w:val="005A72D2"/>
    <w:rsid w:val="005B3427"/>
    <w:rsid w:val="005B67FC"/>
    <w:rsid w:val="005B7006"/>
    <w:rsid w:val="005B79FF"/>
    <w:rsid w:val="005C4B45"/>
    <w:rsid w:val="005C654A"/>
    <w:rsid w:val="005C774E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1F21"/>
    <w:rsid w:val="00627D66"/>
    <w:rsid w:val="00627E43"/>
    <w:rsid w:val="00630BCA"/>
    <w:rsid w:val="006324A5"/>
    <w:rsid w:val="00633E7F"/>
    <w:rsid w:val="00636861"/>
    <w:rsid w:val="0063717A"/>
    <w:rsid w:val="00641860"/>
    <w:rsid w:val="006434B0"/>
    <w:rsid w:val="00647ABE"/>
    <w:rsid w:val="006500E4"/>
    <w:rsid w:val="00650C15"/>
    <w:rsid w:val="00650F02"/>
    <w:rsid w:val="00653A16"/>
    <w:rsid w:val="006555D8"/>
    <w:rsid w:val="00660317"/>
    <w:rsid w:val="00660D64"/>
    <w:rsid w:val="00661CD0"/>
    <w:rsid w:val="00661F62"/>
    <w:rsid w:val="00662BE0"/>
    <w:rsid w:val="00664151"/>
    <w:rsid w:val="00665F85"/>
    <w:rsid w:val="00666FAD"/>
    <w:rsid w:val="00673600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5347"/>
    <w:rsid w:val="006E7AB6"/>
    <w:rsid w:val="006F5AC7"/>
    <w:rsid w:val="006F638E"/>
    <w:rsid w:val="006F6BF4"/>
    <w:rsid w:val="00703461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417CC"/>
    <w:rsid w:val="00750129"/>
    <w:rsid w:val="00751BA4"/>
    <w:rsid w:val="007554EC"/>
    <w:rsid w:val="007561EC"/>
    <w:rsid w:val="00762A36"/>
    <w:rsid w:val="00762FEA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2DCF"/>
    <w:rsid w:val="00817C84"/>
    <w:rsid w:val="00824F7C"/>
    <w:rsid w:val="008251A0"/>
    <w:rsid w:val="00826E39"/>
    <w:rsid w:val="00830836"/>
    <w:rsid w:val="00834EF3"/>
    <w:rsid w:val="008442AF"/>
    <w:rsid w:val="00854AF2"/>
    <w:rsid w:val="00856024"/>
    <w:rsid w:val="00856A60"/>
    <w:rsid w:val="00857FCD"/>
    <w:rsid w:val="008632C8"/>
    <w:rsid w:val="0086698C"/>
    <w:rsid w:val="00866C7C"/>
    <w:rsid w:val="00867EA6"/>
    <w:rsid w:val="00870EE7"/>
    <w:rsid w:val="0087219A"/>
    <w:rsid w:val="00873FC6"/>
    <w:rsid w:val="00875D5C"/>
    <w:rsid w:val="008810CD"/>
    <w:rsid w:val="00881C4C"/>
    <w:rsid w:val="00885FF1"/>
    <w:rsid w:val="00891047"/>
    <w:rsid w:val="0089339C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653D"/>
    <w:rsid w:val="008E6B8E"/>
    <w:rsid w:val="008E735D"/>
    <w:rsid w:val="008F202D"/>
    <w:rsid w:val="008F3ABB"/>
    <w:rsid w:val="008F3FAB"/>
    <w:rsid w:val="008F66F0"/>
    <w:rsid w:val="00900CA5"/>
    <w:rsid w:val="009024D9"/>
    <w:rsid w:val="00903F3D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3DCD"/>
    <w:rsid w:val="00947596"/>
    <w:rsid w:val="00947679"/>
    <w:rsid w:val="00951B78"/>
    <w:rsid w:val="00957185"/>
    <w:rsid w:val="00957C08"/>
    <w:rsid w:val="00961BC5"/>
    <w:rsid w:val="00964714"/>
    <w:rsid w:val="009702ED"/>
    <w:rsid w:val="0097083D"/>
    <w:rsid w:val="00975994"/>
    <w:rsid w:val="009777AC"/>
    <w:rsid w:val="00983C33"/>
    <w:rsid w:val="00984852"/>
    <w:rsid w:val="00991751"/>
    <w:rsid w:val="00992B87"/>
    <w:rsid w:val="00992ED8"/>
    <w:rsid w:val="0099487E"/>
    <w:rsid w:val="00994D92"/>
    <w:rsid w:val="00997BB2"/>
    <w:rsid w:val="009A5069"/>
    <w:rsid w:val="009B3322"/>
    <w:rsid w:val="009B6065"/>
    <w:rsid w:val="009B6586"/>
    <w:rsid w:val="009B6E01"/>
    <w:rsid w:val="009C6296"/>
    <w:rsid w:val="009C6DB9"/>
    <w:rsid w:val="009C727C"/>
    <w:rsid w:val="009C7A89"/>
    <w:rsid w:val="009D1265"/>
    <w:rsid w:val="009D26D9"/>
    <w:rsid w:val="009D50CB"/>
    <w:rsid w:val="009D6B32"/>
    <w:rsid w:val="009D71EE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25BF"/>
    <w:rsid w:val="00A56164"/>
    <w:rsid w:val="00A56D32"/>
    <w:rsid w:val="00A61BE8"/>
    <w:rsid w:val="00A6205D"/>
    <w:rsid w:val="00A63ADD"/>
    <w:rsid w:val="00A65361"/>
    <w:rsid w:val="00A668DF"/>
    <w:rsid w:val="00A70CCF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248E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218C"/>
    <w:rsid w:val="00B03A18"/>
    <w:rsid w:val="00B043EA"/>
    <w:rsid w:val="00B06FDD"/>
    <w:rsid w:val="00B10A1C"/>
    <w:rsid w:val="00B1344B"/>
    <w:rsid w:val="00B143E9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499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51DA"/>
    <w:rsid w:val="00BC6017"/>
    <w:rsid w:val="00BD3B91"/>
    <w:rsid w:val="00BD4360"/>
    <w:rsid w:val="00BE3DF2"/>
    <w:rsid w:val="00BE407B"/>
    <w:rsid w:val="00BF1B3B"/>
    <w:rsid w:val="00BF4165"/>
    <w:rsid w:val="00BF55F6"/>
    <w:rsid w:val="00C0188D"/>
    <w:rsid w:val="00C01E77"/>
    <w:rsid w:val="00C13CBE"/>
    <w:rsid w:val="00C1436F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04A0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3DA"/>
    <w:rsid w:val="00D767D3"/>
    <w:rsid w:val="00D82220"/>
    <w:rsid w:val="00D823D6"/>
    <w:rsid w:val="00D83A63"/>
    <w:rsid w:val="00D90CD2"/>
    <w:rsid w:val="00DA0BA6"/>
    <w:rsid w:val="00DA4505"/>
    <w:rsid w:val="00DA6170"/>
    <w:rsid w:val="00DA61E9"/>
    <w:rsid w:val="00DA64AF"/>
    <w:rsid w:val="00DA7A4B"/>
    <w:rsid w:val="00DC45CF"/>
    <w:rsid w:val="00DC6D0B"/>
    <w:rsid w:val="00DC7202"/>
    <w:rsid w:val="00DC79EB"/>
    <w:rsid w:val="00DC7EA2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27BDB"/>
    <w:rsid w:val="00E36179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45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1F45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62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55C5-C8D1-46E7-84EB-DDDD54CC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13</cp:revision>
  <cp:lastPrinted>2019-12-30T12:09:00Z</cp:lastPrinted>
  <dcterms:created xsi:type="dcterms:W3CDTF">2019-12-20T14:10:00Z</dcterms:created>
  <dcterms:modified xsi:type="dcterms:W3CDTF">2020-01-25T14:45:00Z</dcterms:modified>
</cp:coreProperties>
</file>