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14" w:rsidRPr="00EE634E" w:rsidRDefault="003E16D9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FE8F776" wp14:editId="076A4B6D">
            <wp:simplePos x="0" y="0"/>
            <wp:positionH relativeFrom="column">
              <wp:posOffset>4304665</wp:posOffset>
            </wp:positionH>
            <wp:positionV relativeFrom="paragraph">
              <wp:posOffset>-184785</wp:posOffset>
            </wp:positionV>
            <wp:extent cx="741045" cy="905236"/>
            <wp:effectExtent l="0" t="0" r="1905" b="952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CC9645" wp14:editId="69ADAB75">
            <wp:simplePos x="0" y="0"/>
            <wp:positionH relativeFrom="column">
              <wp:posOffset>5868035</wp:posOffset>
            </wp:positionH>
            <wp:positionV relativeFrom="paragraph">
              <wp:posOffset>-224155</wp:posOffset>
            </wp:positionV>
            <wp:extent cx="642620" cy="933450"/>
            <wp:effectExtent l="0" t="0" r="5080" b="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2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B87A12" wp14:editId="0D2FD52A">
            <wp:simplePos x="0" y="0"/>
            <wp:positionH relativeFrom="column">
              <wp:posOffset>1181100</wp:posOffset>
            </wp:positionH>
            <wp:positionV relativeFrom="paragraph">
              <wp:posOffset>-177800</wp:posOffset>
            </wp:positionV>
            <wp:extent cx="819150" cy="789940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62AB947" wp14:editId="30128886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19733" cy="1093470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3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EE634E">
        <w:rPr>
          <w:rFonts w:ascii="Arial" w:hAnsi="Arial" w:cs="Arial"/>
          <w:b/>
          <w:sz w:val="24"/>
          <w:szCs w:val="24"/>
        </w:rPr>
        <w:t>АВТОБУСНЫЕ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</w:p>
    <w:p w:rsidR="002A1FD5" w:rsidRPr="00EE634E" w:rsidRDefault="00D97421" w:rsidP="00FF5A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sz w:val="24"/>
          <w:szCs w:val="24"/>
        </w:rPr>
        <w:t>1</w:t>
      </w:r>
      <w:r w:rsidR="00F62125" w:rsidRPr="00850ADF">
        <w:rPr>
          <w:rFonts w:ascii="Arial" w:hAnsi="Arial" w:cs="Arial"/>
          <w:sz w:val="24"/>
          <w:szCs w:val="24"/>
        </w:rPr>
        <w:t>6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F62125" w:rsidRPr="00850ADF">
        <w:rPr>
          <w:rFonts w:ascii="Arial" w:hAnsi="Arial" w:cs="Arial"/>
          <w:sz w:val="24"/>
          <w:szCs w:val="24"/>
        </w:rPr>
        <w:t>30</w:t>
      </w:r>
      <w:r w:rsidRPr="00EE634E">
        <w:rPr>
          <w:rFonts w:ascii="Arial" w:hAnsi="Arial" w:cs="Arial"/>
          <w:sz w:val="24"/>
          <w:szCs w:val="24"/>
        </w:rPr>
        <w:t xml:space="preserve"> </w:t>
      </w:r>
      <w:r w:rsidR="0025064F">
        <w:rPr>
          <w:rFonts w:ascii="Arial" w:hAnsi="Arial" w:cs="Arial"/>
          <w:sz w:val="24"/>
          <w:szCs w:val="24"/>
        </w:rPr>
        <w:t>апреля</w:t>
      </w:r>
      <w:r w:rsidRPr="00EE634E">
        <w:rPr>
          <w:rFonts w:ascii="Arial" w:hAnsi="Arial" w:cs="Arial"/>
          <w:sz w:val="24"/>
          <w:szCs w:val="24"/>
        </w:rPr>
        <w:t xml:space="preserve"> 2019</w:t>
      </w:r>
    </w:p>
    <w:p w:rsidR="003E16D9" w:rsidRDefault="003E16D9" w:rsidP="009C3B0D">
      <w:pPr>
        <w:spacing w:line="240" w:lineRule="auto"/>
        <w:jc w:val="right"/>
        <w:rPr>
          <w:rFonts w:ascii="Arial" w:hAnsi="Arial" w:cs="Arial"/>
          <w:b/>
          <w:i/>
          <w:szCs w:val="20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133350</wp:posOffset>
            </wp:positionH>
            <wp:positionV relativeFrom="paragraph">
              <wp:posOffset>52070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F8A" w:rsidRPr="009C3B0D" w:rsidRDefault="00301D13" w:rsidP="003E16D9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1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528"/>
        <w:gridCol w:w="2694"/>
      </w:tblGrid>
      <w:tr w:rsidR="00717971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F62125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3E3B17">
              <w:rPr>
                <w:rFonts w:ascii="Arial" w:hAnsi="Arial" w:cs="Arial"/>
              </w:rPr>
              <w:t xml:space="preserve"> 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CC7DBC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F62125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3E3B1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E3B17">
              <w:rPr>
                <w:rFonts w:ascii="Arial" w:hAnsi="Arial" w:cs="Arial"/>
              </w:rPr>
              <w:t>Знаменского собора XVII в.</w:t>
            </w:r>
            <w:r w:rsidRPr="00EE634E">
              <w:rPr>
                <w:rFonts w:ascii="Arial" w:hAnsi="Arial" w:cs="Arial"/>
              </w:rPr>
              <w:t xml:space="preserve"> и </w:t>
            </w:r>
            <w:r w:rsidR="00CC7DBC" w:rsidRPr="00EE634E">
              <w:rPr>
                <w:rFonts w:ascii="Arial" w:hAnsi="Arial" w:cs="Arial"/>
              </w:rPr>
              <w:t>Ху́тынского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F62125" w:rsidP="008C2342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21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CC7DBC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F62125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9E57CF">
              <w:rPr>
                <w:rFonts w:ascii="Arial" w:hAnsi="Arial" w:cs="Arial"/>
              </w:rPr>
              <w:t>3</w:t>
            </w:r>
            <w:r w:rsidR="003E3B17">
              <w:rPr>
                <w:rFonts w:ascii="Arial" w:hAnsi="Arial" w:cs="Arial"/>
              </w:rPr>
              <w:t xml:space="preserve"> 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CC7DBC" w:rsidP="003E3B17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CC7DBC">
              <w:rPr>
                <w:rFonts w:ascii="Arial" w:hAnsi="Arial" w:cs="Arial"/>
              </w:rPr>
              <w:t xml:space="preserve">ц. Симеона Богоприимца XV в. </w:t>
            </w:r>
            <w:r w:rsidRPr="00EE634E">
              <w:rPr>
                <w:rFonts w:ascii="Arial" w:hAnsi="Arial" w:cs="Arial"/>
              </w:rPr>
              <w:t xml:space="preserve">и Николо-Вяжи́щского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F62125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9E57CF">
              <w:rPr>
                <w:rFonts w:ascii="Arial" w:hAnsi="Arial" w:cs="Arial"/>
              </w:rPr>
              <w:t>6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CC7DBC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9E57CF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9E57CF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9E57CF"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E57CF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7CF" w:rsidRPr="00EE634E" w:rsidRDefault="009E57CF" w:rsidP="009E57C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  <w:p w:rsidR="009E57CF" w:rsidRDefault="009E57CF" w:rsidP="009E57CF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7CF" w:rsidRPr="00EE634E" w:rsidRDefault="009E57CF" w:rsidP="009E57CF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7CF" w:rsidRPr="00EE634E" w:rsidRDefault="00CC7DBC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7CF" w:rsidRPr="00EE634E" w:rsidRDefault="009E57CF" w:rsidP="009E57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E57CF" w:rsidRDefault="009E57CF" w:rsidP="009E57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9E57CF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9E57CF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9E57CF"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</w:t>
            </w:r>
            <w:r w:rsidR="00CC7DBC" w:rsidRPr="00CC7DBC">
              <w:rPr>
                <w:rFonts w:ascii="Arial" w:hAnsi="Arial" w:cs="Arial"/>
                <w:b/>
              </w:rPr>
              <w:t>«Светлое Христово Воскресение!»</w:t>
            </w:r>
            <w:r w:rsidR="00CC7DBC" w:rsidRPr="00CC7DBC">
              <w:rPr>
                <w:rFonts w:ascii="Arial" w:hAnsi="Arial" w:cs="Arial"/>
              </w:rPr>
              <w:t xml:space="preserve">. Обзорная экскурсия по городу с посещением Знаменского собора XVII в. </w:t>
            </w:r>
            <w:r w:rsidRPr="00EE634E">
              <w:rPr>
                <w:rFonts w:ascii="Arial" w:hAnsi="Arial" w:cs="Arial"/>
              </w:rPr>
              <w:t xml:space="preserve">и Николо-Вяжи́щского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CC7DBC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  <w:p w:rsidR="00CC7DBC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C7DBC" w:rsidRDefault="00CC7DBC" w:rsidP="00CC7D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CC7DBC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апреля</w:t>
            </w:r>
          </w:p>
          <w:p w:rsidR="00CC7DBC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E3B17">
              <w:rPr>
                <w:rFonts w:ascii="Arial" w:hAnsi="Arial" w:cs="Arial"/>
              </w:rPr>
              <w:t>ц. Фёдора Стратилата на Ручью XIV в.</w:t>
            </w:r>
            <w:r w:rsidRPr="00EE634E">
              <w:rPr>
                <w:rFonts w:ascii="Arial" w:hAnsi="Arial" w:cs="Arial"/>
              </w:rPr>
              <w:t xml:space="preserve"> и Белой (Алексеевской) башни XVI в.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C7DBC" w:rsidRDefault="00CC7DBC" w:rsidP="00CC7D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CC7DBC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апреля</w:t>
            </w:r>
          </w:p>
          <w:p w:rsidR="00CC7DBC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DBC" w:rsidRPr="00EE634E" w:rsidRDefault="00CC7DBC" w:rsidP="00CC7D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CC7DBC" w:rsidRDefault="00CC7DBC" w:rsidP="00CC7D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064F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16D9"/>
    <w:rsid w:val="003E3B17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ADF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C0091"/>
    <w:rsid w:val="008C2342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40F19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57CF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24EE"/>
    <w:rsid w:val="00CB56C0"/>
    <w:rsid w:val="00CC7DBC"/>
    <w:rsid w:val="00CD0559"/>
    <w:rsid w:val="00CD1152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62125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CD86-66EA-4527-9138-AE584AA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2019-03-21T10:37:00Z</cp:lastPrinted>
  <dcterms:created xsi:type="dcterms:W3CDTF">2019-04-09T12:07:00Z</dcterms:created>
  <dcterms:modified xsi:type="dcterms:W3CDTF">2019-04-09T13:33:00Z</dcterms:modified>
</cp:coreProperties>
</file>