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3" w:rsidRPr="004E3A34" w:rsidRDefault="00343B13" w:rsidP="00343B13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Школьный т</w:t>
      </w:r>
      <w:r w:rsidRPr="004E3A34">
        <w:rPr>
          <w:rFonts w:ascii="Times New Roman" w:hAnsi="Times New Roman" w:cs="Times New Roman"/>
          <w:b/>
          <w:sz w:val="36"/>
          <w:szCs w:val="28"/>
        </w:rPr>
        <w:t xml:space="preserve">ур: </w:t>
      </w:r>
      <w:r w:rsidR="00ED3935">
        <w:rPr>
          <w:rFonts w:ascii="Times New Roman" w:hAnsi="Times New Roman" w:cs="Times New Roman"/>
          <w:b/>
          <w:sz w:val="36"/>
          <w:szCs w:val="28"/>
        </w:rPr>
        <w:t xml:space="preserve">«Масленичные потехи» </w:t>
      </w:r>
      <w:r w:rsidRPr="00ED3935">
        <w:rPr>
          <w:rFonts w:ascii="Times New Roman" w:hAnsi="Times New Roman" w:cs="Times New Roman"/>
          <w:b/>
          <w:sz w:val="24"/>
          <w:szCs w:val="28"/>
        </w:rPr>
        <w:t>(</w:t>
      </w:r>
      <w:r w:rsidR="003C4141" w:rsidRPr="00ED3935">
        <w:rPr>
          <w:rFonts w:ascii="Times New Roman" w:hAnsi="Times New Roman" w:cs="Times New Roman"/>
          <w:b/>
          <w:sz w:val="24"/>
          <w:szCs w:val="28"/>
        </w:rPr>
        <w:t>2 дня</w:t>
      </w:r>
      <w:r w:rsidRPr="00ED3935">
        <w:rPr>
          <w:rFonts w:ascii="Times New Roman" w:hAnsi="Times New Roman" w:cs="Times New Roman"/>
          <w:b/>
          <w:sz w:val="24"/>
          <w:szCs w:val="28"/>
        </w:rPr>
        <w:t>)</w:t>
      </w:r>
    </w:p>
    <w:p w:rsidR="00343B13" w:rsidRPr="00E25CFB" w:rsidRDefault="00343B13" w:rsidP="00343B13">
      <w:pPr>
        <w:tabs>
          <w:tab w:val="left" w:pos="1170"/>
        </w:tabs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5CFB">
        <w:rPr>
          <w:rFonts w:ascii="Times New Roman" w:hAnsi="Times New Roman" w:cs="Times New Roman"/>
          <w:b/>
          <w:sz w:val="28"/>
          <w:szCs w:val="24"/>
        </w:rPr>
        <w:t>Программа тура:</w:t>
      </w:r>
      <w:r w:rsidRPr="0052730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43B13" w:rsidRPr="00BA63FA" w:rsidRDefault="003C4141" w:rsidP="00343B1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17</w:t>
      </w:r>
      <w:r w:rsidR="00343B13" w:rsidRPr="00BA63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февраля</w:t>
      </w:r>
    </w:p>
    <w:p w:rsidR="00343B13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Прибытие в Великий Новгород</w:t>
      </w:r>
      <w:r>
        <w:rPr>
          <w:rFonts w:ascii="Times New Roman" w:hAnsi="Times New Roman" w:cs="Times New Roman"/>
          <w:szCs w:val="24"/>
        </w:rPr>
        <w:t xml:space="preserve">. Встреча </w:t>
      </w:r>
      <w:proofErr w:type="gramStart"/>
      <w:r>
        <w:rPr>
          <w:rFonts w:ascii="Times New Roman" w:hAnsi="Times New Roman" w:cs="Times New Roman"/>
          <w:szCs w:val="24"/>
        </w:rPr>
        <w:t>на ж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>
        <w:rPr>
          <w:rFonts w:ascii="Times New Roman" w:hAnsi="Times New Roman" w:cs="Times New Roman"/>
          <w:szCs w:val="24"/>
        </w:rPr>
        <w:t xml:space="preserve"> вокзале.</w:t>
      </w:r>
    </w:p>
    <w:p w:rsidR="003C4141" w:rsidRDefault="003C4141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Трансфер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4E3A34">
        <w:rPr>
          <w:rFonts w:ascii="Times New Roman" w:hAnsi="Times New Roman" w:cs="Times New Roman"/>
          <w:szCs w:val="24"/>
        </w:rPr>
        <w:t xml:space="preserve">в гостиницу </w:t>
      </w:r>
    </w:p>
    <w:p w:rsidR="00343B13" w:rsidRPr="004E3A34" w:rsidRDefault="003C4141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11</w:t>
      </w:r>
      <w:r w:rsidR="00343B13">
        <w:rPr>
          <w:rFonts w:ascii="Times New Roman" w:hAnsi="Times New Roman" w:cs="Times New Roman"/>
          <w:b/>
          <w:szCs w:val="24"/>
        </w:rPr>
        <w:t>:00</w:t>
      </w:r>
      <w:r>
        <w:rPr>
          <w:rFonts w:ascii="Times New Roman" w:hAnsi="Times New Roman" w:cs="Times New Roman"/>
          <w:b/>
          <w:szCs w:val="24"/>
        </w:rPr>
        <w:t xml:space="preserve"> Знакомство с историческим центром</w:t>
      </w:r>
      <w:r w:rsidR="00343B13" w:rsidRPr="004E3A34">
        <w:rPr>
          <w:rFonts w:ascii="Times New Roman" w:hAnsi="Times New Roman" w:cs="Times New Roman"/>
          <w:b/>
          <w:szCs w:val="24"/>
        </w:rPr>
        <w:t xml:space="preserve"> Великого Новгорода</w:t>
      </w:r>
      <w:r w:rsidR="00343B13" w:rsidRPr="004E3A34">
        <w:rPr>
          <w:rFonts w:ascii="Times New Roman" w:hAnsi="Times New Roman" w:cs="Times New Roman"/>
          <w:szCs w:val="24"/>
        </w:rPr>
        <w:t xml:space="preserve">. </w:t>
      </w:r>
    </w:p>
    <w:p w:rsidR="003C4141" w:rsidRPr="003C4141" w:rsidRDefault="003C4141" w:rsidP="003C4141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3C4141">
        <w:rPr>
          <w:rFonts w:ascii="Times New Roman" w:hAnsi="Times New Roman" w:cs="Times New Roman"/>
          <w:szCs w:val="24"/>
        </w:rPr>
        <w:t xml:space="preserve">Одна из ключевых экскурсий по Великому Новгороду. Здесь находятся главные достопримечательности Великого Новгорода. Во время экскурсии гости узнают об истории древнего города и насладятся красотой Новгородского Кремля. В прогулку входит осмотр башен и стен Кремля, Софийского Собора и знаменитого Памятника «Тысячелетия России». С пешеходного моста через реку Волхов открывается прекрасный вид на </w:t>
      </w:r>
      <w:proofErr w:type="spellStart"/>
      <w:r w:rsidRPr="003C4141">
        <w:rPr>
          <w:rFonts w:ascii="Times New Roman" w:hAnsi="Times New Roman" w:cs="Times New Roman"/>
          <w:szCs w:val="24"/>
        </w:rPr>
        <w:t>Ярославово</w:t>
      </w:r>
      <w:proofErr w:type="spellEnd"/>
      <w:r w:rsidRPr="003C4141">
        <w:rPr>
          <w:rFonts w:ascii="Times New Roman" w:hAnsi="Times New Roman" w:cs="Times New Roman"/>
          <w:szCs w:val="24"/>
        </w:rPr>
        <w:t xml:space="preserve"> Дворище – территорию древнего Торга, политического и торгового центра Новгорода. </w:t>
      </w:r>
    </w:p>
    <w:p w:rsidR="00343B13" w:rsidRDefault="003C4141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</w:t>
      </w:r>
      <w:r w:rsidR="00343B13">
        <w:rPr>
          <w:rFonts w:ascii="Times New Roman" w:hAnsi="Times New Roman" w:cs="Times New Roman"/>
          <w:b/>
          <w:szCs w:val="24"/>
        </w:rPr>
        <w:t>:00 Обед в кафе города</w:t>
      </w:r>
    </w:p>
    <w:p w:rsidR="003C4141" w:rsidRDefault="003C4141" w:rsidP="003C4141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14:00 Интерактивная программа с новгородским купцом </w:t>
      </w:r>
    </w:p>
    <w:p w:rsidR="003C4141" w:rsidRDefault="003C4141" w:rsidP="003C4141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3C4141">
        <w:rPr>
          <w:rFonts w:ascii="Times New Roman" w:hAnsi="Times New Roman" w:cs="Times New Roman"/>
          <w:szCs w:val="24"/>
        </w:rPr>
        <w:t xml:space="preserve">Купец </w:t>
      </w:r>
      <w:proofErr w:type="spellStart"/>
      <w:r w:rsidRPr="003C4141">
        <w:rPr>
          <w:rFonts w:ascii="Times New Roman" w:hAnsi="Times New Roman" w:cs="Times New Roman"/>
          <w:szCs w:val="24"/>
        </w:rPr>
        <w:t>Готтлоб</w:t>
      </w:r>
      <w:proofErr w:type="spellEnd"/>
      <w:r w:rsidRPr="003C4141">
        <w:rPr>
          <w:rFonts w:ascii="Times New Roman" w:hAnsi="Times New Roman" w:cs="Times New Roman"/>
          <w:szCs w:val="24"/>
        </w:rPr>
        <w:t xml:space="preserve"> с радостью делится с гостями поучительными историями о том, как торговали в вольном Новгороде. Купеческая солидарность и хитрости, секреты денеж</w:t>
      </w:r>
      <w:r>
        <w:rPr>
          <w:rFonts w:ascii="Times New Roman" w:hAnsi="Times New Roman" w:cs="Times New Roman"/>
          <w:szCs w:val="24"/>
        </w:rPr>
        <w:t xml:space="preserve">ной системы, порядок расчетов, </w:t>
      </w:r>
      <w:r w:rsidRPr="003C4141">
        <w:rPr>
          <w:rFonts w:ascii="Times New Roman" w:hAnsi="Times New Roman" w:cs="Times New Roman"/>
          <w:szCs w:val="24"/>
        </w:rPr>
        <w:t>игры со зрителями</w:t>
      </w:r>
      <w:r>
        <w:rPr>
          <w:rFonts w:ascii="Times New Roman" w:hAnsi="Times New Roman" w:cs="Times New Roman"/>
          <w:szCs w:val="24"/>
        </w:rPr>
        <w:t xml:space="preserve"> и многое другое привлечет внимание каждого! </w:t>
      </w:r>
    </w:p>
    <w:p w:rsidR="003C4141" w:rsidRPr="003C4141" w:rsidRDefault="003C4141" w:rsidP="003C4141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3C4141" w:rsidRPr="00BA63FA" w:rsidRDefault="003C4141" w:rsidP="003C414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</w:t>
      </w:r>
      <w:r w:rsidRPr="00BA63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февраля</w:t>
      </w:r>
    </w:p>
    <w:p w:rsidR="003C4141" w:rsidRPr="003C4141" w:rsidRDefault="003C4141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Завтрак в гостинице</w:t>
      </w:r>
    </w:p>
    <w:p w:rsidR="003C4141" w:rsidRPr="003C4141" w:rsidRDefault="003C4141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3C4141">
        <w:rPr>
          <w:rFonts w:ascii="Times New Roman" w:hAnsi="Times New Roman" w:cs="Times New Roman"/>
          <w:szCs w:val="24"/>
        </w:rPr>
        <w:t>Освобождение номеров (расчетный час 12:00)</w:t>
      </w:r>
    </w:p>
    <w:p w:rsidR="00343B13" w:rsidRPr="005735A7" w:rsidRDefault="000A7761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13:00 Фольклорный праздник  в Музее</w:t>
      </w:r>
      <w:r w:rsidR="00343B13" w:rsidRPr="005735A7">
        <w:rPr>
          <w:rFonts w:ascii="Times New Roman" w:hAnsi="Times New Roman" w:cs="Times New Roman"/>
          <w:b/>
          <w:szCs w:val="24"/>
        </w:rPr>
        <w:t xml:space="preserve"> деревянного зодчества «</w:t>
      </w:r>
      <w:proofErr w:type="spellStart"/>
      <w:r w:rsidR="00343B13" w:rsidRPr="005735A7">
        <w:rPr>
          <w:rFonts w:ascii="Times New Roman" w:hAnsi="Times New Roman" w:cs="Times New Roman"/>
          <w:b/>
          <w:szCs w:val="24"/>
        </w:rPr>
        <w:t>Витославлицы</w:t>
      </w:r>
      <w:proofErr w:type="spellEnd"/>
      <w:r w:rsidR="00343B13" w:rsidRPr="005735A7">
        <w:rPr>
          <w:rFonts w:ascii="Times New Roman" w:hAnsi="Times New Roman" w:cs="Times New Roman"/>
          <w:b/>
          <w:szCs w:val="24"/>
        </w:rPr>
        <w:t>»</w:t>
      </w:r>
    </w:p>
    <w:p w:rsidR="00343B13" w:rsidRPr="005735A7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5735A7">
        <w:rPr>
          <w:rFonts w:ascii="Times New Roman" w:hAnsi="Times New Roman" w:cs="Times New Roman"/>
          <w:szCs w:val="24"/>
        </w:rPr>
        <w:t>В программе: народные игры, балаганы, театрализованные представления.</w:t>
      </w:r>
    </w:p>
    <w:p w:rsidR="00343B13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5735A7">
        <w:rPr>
          <w:rFonts w:ascii="Times New Roman" w:hAnsi="Times New Roman" w:cs="Times New Roman"/>
          <w:szCs w:val="24"/>
        </w:rPr>
        <w:t>В финале праздника - торжественное сожжение Масленицы и масленичный костер.</w:t>
      </w:r>
    </w:p>
    <w:p w:rsidR="005B0F74" w:rsidRPr="005B0F74" w:rsidRDefault="005B0F74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5B0F74">
        <w:rPr>
          <w:rFonts w:ascii="Times New Roman" w:hAnsi="Times New Roman" w:cs="Times New Roman"/>
          <w:b/>
          <w:szCs w:val="24"/>
        </w:rPr>
        <w:t>15:30 Обед в кафе города</w:t>
      </w:r>
    </w:p>
    <w:p w:rsidR="00343B13" w:rsidRDefault="00343B13" w:rsidP="000A7761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Свободное время в центре города.</w:t>
      </w:r>
    </w:p>
    <w:p w:rsidR="00343B13" w:rsidRDefault="00343B13" w:rsidP="000A7761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Трансфер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на ж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>
        <w:rPr>
          <w:rFonts w:ascii="Times New Roman" w:hAnsi="Times New Roman" w:cs="Times New Roman"/>
          <w:szCs w:val="24"/>
        </w:rPr>
        <w:t xml:space="preserve"> вокзал.</w:t>
      </w:r>
    </w:p>
    <w:p w:rsidR="000A7761" w:rsidRPr="004E3A34" w:rsidRDefault="000A7761" w:rsidP="000A7761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</w:p>
    <w:p w:rsidR="00343B13" w:rsidRPr="004C383C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Стоимость тура:</w:t>
      </w:r>
    </w:p>
    <w:tbl>
      <w:tblPr>
        <w:tblStyle w:val="a7"/>
        <w:tblW w:w="0" w:type="auto"/>
        <w:tblLook w:val="04A0"/>
      </w:tblPr>
      <w:tblGrid>
        <w:gridCol w:w="3221"/>
        <w:gridCol w:w="2273"/>
        <w:gridCol w:w="2038"/>
        <w:gridCol w:w="2357"/>
      </w:tblGrid>
      <w:tr w:rsidR="005B0F74" w:rsidTr="0013487F">
        <w:trPr>
          <w:trHeight w:val="333"/>
        </w:trPr>
        <w:tc>
          <w:tcPr>
            <w:tcW w:w="3221" w:type="dxa"/>
          </w:tcPr>
          <w:p w:rsidR="005B0F74" w:rsidRDefault="005B0F74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Кол-во чел </w:t>
            </w:r>
          </w:p>
        </w:tc>
        <w:tc>
          <w:tcPr>
            <w:tcW w:w="2273" w:type="dxa"/>
          </w:tcPr>
          <w:p w:rsidR="005B0F74" w:rsidRPr="005735A7" w:rsidRDefault="0013487F" w:rsidP="005B0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Группа </w:t>
            </w:r>
            <w:r w:rsidR="005B0F74">
              <w:rPr>
                <w:rFonts w:ascii="Times New Roman" w:hAnsi="Times New Roman" w:cs="Times New Roman"/>
                <w:b/>
                <w:szCs w:val="24"/>
              </w:rPr>
              <w:t>15 - 20 чел</w:t>
            </w:r>
          </w:p>
        </w:tc>
        <w:tc>
          <w:tcPr>
            <w:tcW w:w="2038" w:type="dxa"/>
          </w:tcPr>
          <w:p w:rsidR="005B0F74" w:rsidRPr="005735A7" w:rsidRDefault="0013487F" w:rsidP="003C4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Группа </w:t>
            </w:r>
            <w:r w:rsidR="005B0F74">
              <w:rPr>
                <w:rFonts w:ascii="Times New Roman" w:hAnsi="Times New Roman" w:cs="Times New Roman"/>
                <w:b/>
                <w:szCs w:val="24"/>
              </w:rPr>
              <w:t>21 - 35 чел</w:t>
            </w:r>
          </w:p>
        </w:tc>
        <w:tc>
          <w:tcPr>
            <w:tcW w:w="2357" w:type="dxa"/>
          </w:tcPr>
          <w:p w:rsidR="005B0F74" w:rsidRPr="005735A7" w:rsidRDefault="0013487F" w:rsidP="003C4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Группа </w:t>
            </w:r>
            <w:r w:rsidR="005B0F74">
              <w:rPr>
                <w:rFonts w:ascii="Times New Roman" w:hAnsi="Times New Roman" w:cs="Times New Roman"/>
                <w:b/>
                <w:szCs w:val="24"/>
              </w:rPr>
              <w:t>35  - 45 чел</w:t>
            </w:r>
          </w:p>
        </w:tc>
      </w:tr>
      <w:tr w:rsidR="005B0F74" w:rsidTr="0013487F">
        <w:trPr>
          <w:trHeight w:val="378"/>
        </w:trPr>
        <w:tc>
          <w:tcPr>
            <w:tcW w:w="3221" w:type="dxa"/>
          </w:tcPr>
          <w:p w:rsidR="005B0F74" w:rsidRPr="005B0F74" w:rsidRDefault="005B0F74" w:rsidP="005B0F74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«</w:t>
            </w:r>
            <w:proofErr w:type="spellStart"/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Park</w:t>
            </w:r>
            <w:proofErr w:type="spellEnd"/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Inn</w:t>
            </w:r>
            <w:proofErr w:type="spellEnd"/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by</w:t>
            </w:r>
            <w:proofErr w:type="spellEnd"/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Radisson</w:t>
            </w:r>
            <w:proofErr w:type="spellEnd"/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4*»</w:t>
            </w:r>
          </w:p>
        </w:tc>
        <w:tc>
          <w:tcPr>
            <w:tcW w:w="2273" w:type="dxa"/>
          </w:tcPr>
          <w:p w:rsidR="005B0F74" w:rsidRDefault="005B0F74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5 290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038" w:type="dxa"/>
          </w:tcPr>
          <w:p w:rsidR="005B0F74" w:rsidRDefault="00BF4BF8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5 150</w:t>
            </w:r>
            <w:r w:rsidR="005B0F74"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B0F74"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="005B0F74"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357" w:type="dxa"/>
          </w:tcPr>
          <w:p w:rsidR="005B0F74" w:rsidRDefault="005B0F74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4 765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</w:tr>
      <w:tr w:rsidR="005B0F74" w:rsidTr="0013487F">
        <w:trPr>
          <w:trHeight w:val="415"/>
        </w:trPr>
        <w:tc>
          <w:tcPr>
            <w:tcW w:w="3221" w:type="dxa"/>
          </w:tcPr>
          <w:p w:rsidR="005B0F74" w:rsidRPr="00197C46" w:rsidRDefault="005B0F74" w:rsidP="005B0F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«Акрон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3*</w:t>
            </w:r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2273" w:type="dxa"/>
          </w:tcPr>
          <w:p w:rsidR="005B0F74" w:rsidRDefault="005B0F74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4 420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038" w:type="dxa"/>
          </w:tcPr>
          <w:p w:rsidR="005B0F74" w:rsidRDefault="005B0F74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4 280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357" w:type="dxa"/>
          </w:tcPr>
          <w:p w:rsidR="005B0F74" w:rsidRDefault="005B0F74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3 890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</w:tr>
      <w:tr w:rsidR="005B0F74" w:rsidTr="0013487F">
        <w:trPr>
          <w:trHeight w:val="421"/>
        </w:trPr>
        <w:tc>
          <w:tcPr>
            <w:tcW w:w="3221" w:type="dxa"/>
          </w:tcPr>
          <w:p w:rsidR="005B0F74" w:rsidRPr="00197C46" w:rsidRDefault="005B0F74" w:rsidP="005B0F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Интурист 3*</w:t>
            </w:r>
            <w:r w:rsidRPr="00197C46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2273" w:type="dxa"/>
          </w:tcPr>
          <w:p w:rsidR="005B0F74" w:rsidRDefault="005B0F74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4 265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038" w:type="dxa"/>
          </w:tcPr>
          <w:p w:rsidR="005B0F74" w:rsidRDefault="005B0F74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4 125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  <w:tc>
          <w:tcPr>
            <w:tcW w:w="2357" w:type="dxa"/>
          </w:tcPr>
          <w:p w:rsidR="005B0F74" w:rsidRDefault="005B0F74" w:rsidP="003C4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3 735</w:t>
            </w:r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</w:tr>
    </w:tbl>
    <w:p w:rsidR="00343B13" w:rsidRPr="00197C46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bCs/>
          <w:sz w:val="10"/>
          <w:szCs w:val="24"/>
        </w:rPr>
      </w:pPr>
    </w:p>
    <w:p w:rsidR="00343B13" w:rsidRPr="004E3A34" w:rsidRDefault="00343B13" w:rsidP="00343B13">
      <w:pPr>
        <w:tabs>
          <w:tab w:val="left" w:pos="1170"/>
        </w:tabs>
        <w:spacing w:after="0"/>
        <w:ind w:right="-567"/>
        <w:rPr>
          <w:rFonts w:ascii="Times New Roman" w:hAnsi="Times New Roman" w:cs="Times New Roman"/>
          <w:b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В стоимость включено:</w:t>
      </w:r>
    </w:p>
    <w:p w:rsidR="005B0F74" w:rsidRDefault="005B0F74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Проживание в выбранной гостинице </w:t>
      </w:r>
    </w:p>
    <w:p w:rsidR="00343B13" w:rsidRPr="00343B13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343B13">
        <w:rPr>
          <w:rFonts w:ascii="Times New Roman" w:hAnsi="Times New Roman" w:cs="Times New Roman"/>
          <w:szCs w:val="24"/>
        </w:rPr>
        <w:t>экскурсионная программа (включая входные билеты в музеи)</w:t>
      </w:r>
    </w:p>
    <w:p w:rsidR="00343B13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питание (</w:t>
      </w:r>
      <w:r w:rsidR="005B0F74">
        <w:rPr>
          <w:rFonts w:ascii="Times New Roman" w:hAnsi="Times New Roman" w:cs="Times New Roman"/>
          <w:szCs w:val="24"/>
        </w:rPr>
        <w:t xml:space="preserve">1 завтрак, 2 </w:t>
      </w:r>
      <w:r>
        <w:rPr>
          <w:rFonts w:ascii="Times New Roman" w:hAnsi="Times New Roman" w:cs="Times New Roman"/>
          <w:szCs w:val="24"/>
        </w:rPr>
        <w:t>обед</w:t>
      </w:r>
      <w:r w:rsidR="005B0F74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)</w:t>
      </w:r>
    </w:p>
    <w:p w:rsidR="00343B13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транспортное сопровождение по программе</w:t>
      </w:r>
    </w:p>
    <w:p w:rsidR="00826F6F" w:rsidRPr="005B0F74" w:rsidRDefault="00343B13" w:rsidP="005B0F74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сопровождающих </w:t>
      </w:r>
    </w:p>
    <w:sectPr w:rsidR="00826F6F" w:rsidRPr="005B0F74" w:rsidSect="005B0F74">
      <w:headerReference w:type="default" r:id="rId7"/>
      <w:footerReference w:type="default" r:id="rId8"/>
      <w:pgSz w:w="11906" w:h="16838"/>
      <w:pgMar w:top="2098" w:right="424" w:bottom="0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41" w:rsidRDefault="003C4141" w:rsidP="002C71A8">
      <w:pPr>
        <w:spacing w:after="0" w:line="240" w:lineRule="auto"/>
      </w:pPr>
      <w:r>
        <w:separator/>
      </w:r>
    </w:p>
  </w:endnote>
  <w:endnote w:type="continuationSeparator" w:id="1">
    <w:p w:rsidR="003C4141" w:rsidRDefault="003C4141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41" w:rsidRPr="009902BD" w:rsidRDefault="003C4141">
    <w:pPr>
      <w:pStyle w:val="a5"/>
      <w:rPr>
        <w:lang w:val="en-US"/>
      </w:rPr>
    </w:pPr>
  </w:p>
  <w:p w:rsidR="003C4141" w:rsidRPr="009902BD" w:rsidRDefault="003C4141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41" w:rsidRDefault="003C4141" w:rsidP="002C71A8">
      <w:pPr>
        <w:spacing w:after="0" w:line="240" w:lineRule="auto"/>
      </w:pPr>
      <w:r>
        <w:separator/>
      </w:r>
    </w:p>
  </w:footnote>
  <w:footnote w:type="continuationSeparator" w:id="1">
    <w:p w:rsidR="003C4141" w:rsidRDefault="003C4141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41" w:rsidRDefault="003C4141" w:rsidP="00BE320C">
    <w:pPr>
      <w:pStyle w:val="a3"/>
      <w:tabs>
        <w:tab w:val="clear" w:pos="4677"/>
        <w:tab w:val="clear" w:pos="9355"/>
        <w:tab w:val="left" w:pos="2640"/>
      </w:tabs>
    </w:pPr>
    <w:r w:rsidRPr="005125CB"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2560320</wp:posOffset>
          </wp:positionH>
          <wp:positionV relativeFrom="paragraph">
            <wp:posOffset>-175260</wp:posOffset>
          </wp:positionV>
          <wp:extent cx="1390650" cy="1009650"/>
          <wp:effectExtent l="19050" t="0" r="0" b="0"/>
          <wp:wrapTight wrapText="bothSides">
            <wp:wrapPolygon edited="0">
              <wp:start x="7397" y="0"/>
              <wp:lineTo x="6510" y="1630"/>
              <wp:lineTo x="4734" y="6113"/>
              <wp:lineTo x="5918" y="13042"/>
              <wp:lineTo x="-296" y="16709"/>
              <wp:lineTo x="-296" y="19155"/>
              <wp:lineTo x="3255" y="19562"/>
              <wp:lineTo x="3551" y="21192"/>
              <wp:lineTo x="18641" y="21192"/>
              <wp:lineTo x="18937" y="21192"/>
              <wp:lineTo x="18937" y="19970"/>
              <wp:lineTo x="18641" y="19562"/>
              <wp:lineTo x="21600" y="19155"/>
              <wp:lineTo x="21600" y="17117"/>
              <wp:lineTo x="16274" y="13042"/>
              <wp:lineTo x="17162" y="8151"/>
              <wp:lineTo x="17458" y="4075"/>
              <wp:lineTo x="13019" y="408"/>
              <wp:lineTo x="9764" y="0"/>
              <wp:lineTo x="7397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3C4141" w:rsidRDefault="003C4141" w:rsidP="00BE320C">
    <w:pPr>
      <w:pStyle w:val="a3"/>
      <w:tabs>
        <w:tab w:val="clear" w:pos="4677"/>
        <w:tab w:val="clear" w:pos="9355"/>
        <w:tab w:val="left" w:pos="2640"/>
      </w:tabs>
    </w:pPr>
  </w:p>
  <w:p w:rsidR="003C4141" w:rsidRDefault="003C4141" w:rsidP="00BE320C">
    <w:pPr>
      <w:pStyle w:val="a3"/>
      <w:tabs>
        <w:tab w:val="clear" w:pos="4677"/>
        <w:tab w:val="clear" w:pos="9355"/>
        <w:tab w:val="left" w:pos="2640"/>
      </w:tabs>
    </w:pPr>
  </w:p>
  <w:tbl>
    <w:tblPr>
      <w:tblStyle w:val="a7"/>
      <w:tblW w:w="10633" w:type="dxa"/>
      <w:tblInd w:w="-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70"/>
      <w:gridCol w:w="5563"/>
    </w:tblGrid>
    <w:tr w:rsidR="003C4141" w:rsidRPr="00ED3935" w:rsidTr="00BF4BF8">
      <w:trPr>
        <w:trHeight w:val="1706"/>
      </w:trPr>
      <w:tc>
        <w:tcPr>
          <w:tcW w:w="5070" w:type="dxa"/>
        </w:tcPr>
        <w:p w:rsidR="003C4141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3C4141" w:rsidRPr="00EE405C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ограниченной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3C4141" w:rsidRPr="00EE405C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3C4141" w:rsidRDefault="003C4141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3C4141" w:rsidRPr="00EE405C" w:rsidRDefault="003C4141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3C4141" w:rsidRPr="00EE405C" w:rsidRDefault="0092348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3C4141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3C4141" w:rsidRPr="00EE405C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3C4141" w:rsidRPr="00EE405C" w:rsidRDefault="003C4141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3C4141" w:rsidRPr="00EE405C" w:rsidRDefault="003C4141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563" w:type="dxa"/>
        </w:tcPr>
        <w:p w:rsidR="003C4141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3C4141" w:rsidRPr="00EE405C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3C4141" w:rsidRPr="00EE405C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3C4141" w:rsidRPr="00EE405C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3C4141" w:rsidRPr="00F33211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3C4141" w:rsidRPr="00F33211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3C4141" w:rsidRPr="00F33211" w:rsidRDefault="00923483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>
            <w:fldChar w:fldCharType="begin"/>
          </w:r>
          <w:r w:rsidRPr="00ED3935">
            <w:rPr>
              <w:lang w:val="de-DE"/>
            </w:rPr>
            <w:instrText>HYPERLINK "http://www.berestatravel.com"</w:instrText>
          </w:r>
          <w:r>
            <w:fldChar w:fldCharType="separate"/>
          </w:r>
          <w:r w:rsidR="003C4141" w:rsidRPr="00F33211">
            <w:rPr>
              <w:rFonts w:ascii="Times New Roman" w:hAnsi="Times New Roman" w:cs="Times New Roman"/>
              <w:sz w:val="20"/>
              <w:szCs w:val="20"/>
              <w:lang w:val="de-DE"/>
            </w:rPr>
            <w:t>www.berestatravel.com</w:t>
          </w:r>
          <w:r>
            <w:fldChar w:fldCharType="end"/>
          </w:r>
        </w:p>
        <w:p w:rsidR="003C4141" w:rsidRPr="00F33211" w:rsidRDefault="003C414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3C4141" w:rsidRPr="00F33211" w:rsidRDefault="003C4141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3C4141" w:rsidRPr="00F33211" w:rsidRDefault="003C4141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3C4141" w:rsidRPr="00F33211" w:rsidRDefault="003C4141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F33211">
      <w:rPr>
        <w:lang w:val="de-DE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4D"/>
      </v:shape>
    </w:pict>
  </w:numPicBullet>
  <w:abstractNum w:abstractNumId="0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433F71"/>
    <w:multiLevelType w:val="multilevel"/>
    <w:tmpl w:val="3A8C8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2C71A8"/>
    <w:rsid w:val="00043D64"/>
    <w:rsid w:val="00061114"/>
    <w:rsid w:val="00090F4E"/>
    <w:rsid w:val="000A7761"/>
    <w:rsid w:val="000C5235"/>
    <w:rsid w:val="000D3D88"/>
    <w:rsid w:val="0013487F"/>
    <w:rsid w:val="0014689C"/>
    <w:rsid w:val="00176A18"/>
    <w:rsid w:val="001914B9"/>
    <w:rsid w:val="001F3080"/>
    <w:rsid w:val="00251589"/>
    <w:rsid w:val="00286729"/>
    <w:rsid w:val="002B72E1"/>
    <w:rsid w:val="002C71A8"/>
    <w:rsid w:val="00343B13"/>
    <w:rsid w:val="003C4141"/>
    <w:rsid w:val="003E7FA7"/>
    <w:rsid w:val="00473C1D"/>
    <w:rsid w:val="00486FF1"/>
    <w:rsid w:val="004D037C"/>
    <w:rsid w:val="00505625"/>
    <w:rsid w:val="005125CB"/>
    <w:rsid w:val="0052649C"/>
    <w:rsid w:val="00574046"/>
    <w:rsid w:val="00575D8F"/>
    <w:rsid w:val="00583BB7"/>
    <w:rsid w:val="005912E0"/>
    <w:rsid w:val="005952A2"/>
    <w:rsid w:val="005B0F74"/>
    <w:rsid w:val="006722CB"/>
    <w:rsid w:val="00673526"/>
    <w:rsid w:val="006817BD"/>
    <w:rsid w:val="00734790"/>
    <w:rsid w:val="007648DA"/>
    <w:rsid w:val="00776526"/>
    <w:rsid w:val="007910E7"/>
    <w:rsid w:val="007D019C"/>
    <w:rsid w:val="007D401B"/>
    <w:rsid w:val="007E5C0A"/>
    <w:rsid w:val="00825AD8"/>
    <w:rsid w:val="00826F6F"/>
    <w:rsid w:val="0086098C"/>
    <w:rsid w:val="00865E57"/>
    <w:rsid w:val="00867F64"/>
    <w:rsid w:val="008A6771"/>
    <w:rsid w:val="008B2162"/>
    <w:rsid w:val="00923483"/>
    <w:rsid w:val="00925B19"/>
    <w:rsid w:val="00955BE8"/>
    <w:rsid w:val="00972130"/>
    <w:rsid w:val="009902BD"/>
    <w:rsid w:val="009E7AB1"/>
    <w:rsid w:val="00A166B2"/>
    <w:rsid w:val="00A52E9B"/>
    <w:rsid w:val="00A61B2D"/>
    <w:rsid w:val="00AA1659"/>
    <w:rsid w:val="00AE2CDC"/>
    <w:rsid w:val="00B17116"/>
    <w:rsid w:val="00B4387D"/>
    <w:rsid w:val="00B72051"/>
    <w:rsid w:val="00B94F81"/>
    <w:rsid w:val="00BD4727"/>
    <w:rsid w:val="00BE115F"/>
    <w:rsid w:val="00BE320C"/>
    <w:rsid w:val="00BF35C7"/>
    <w:rsid w:val="00BF4BF8"/>
    <w:rsid w:val="00BF5491"/>
    <w:rsid w:val="00C26BDE"/>
    <w:rsid w:val="00C81350"/>
    <w:rsid w:val="00C83F65"/>
    <w:rsid w:val="00CC78E2"/>
    <w:rsid w:val="00D00E08"/>
    <w:rsid w:val="00D14A43"/>
    <w:rsid w:val="00D33B39"/>
    <w:rsid w:val="00DB732A"/>
    <w:rsid w:val="00DD364D"/>
    <w:rsid w:val="00DE50DA"/>
    <w:rsid w:val="00E01AB0"/>
    <w:rsid w:val="00E80416"/>
    <w:rsid w:val="00E95C84"/>
    <w:rsid w:val="00ED3935"/>
    <w:rsid w:val="00EE405C"/>
    <w:rsid w:val="00F04F8F"/>
    <w:rsid w:val="00F33211"/>
    <w:rsid w:val="00F4448A"/>
    <w:rsid w:val="00F87712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tatyana.vodolazskaya</cp:lastModifiedBy>
  <cp:revision>16</cp:revision>
  <cp:lastPrinted>2018-01-07T13:17:00Z</cp:lastPrinted>
  <dcterms:created xsi:type="dcterms:W3CDTF">2017-12-20T14:31:00Z</dcterms:created>
  <dcterms:modified xsi:type="dcterms:W3CDTF">2018-01-08T11:34:00Z</dcterms:modified>
</cp:coreProperties>
</file>