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1F" w:rsidRDefault="004E107D" w:rsidP="004E107D">
      <w:pPr>
        <w:jc w:val="center"/>
      </w:pPr>
      <w:r>
        <w:rPr>
          <w:rFonts w:ascii="Tahoma" w:hAnsi="Tahoma" w:cs="Tahoma"/>
          <w:b/>
          <w:bCs/>
          <w:color w:val="000000"/>
        </w:rPr>
        <w:t xml:space="preserve">Режим работы музеев в </w:t>
      </w:r>
      <w:r w:rsidR="00D076FE">
        <w:rPr>
          <w:rFonts w:ascii="Tahoma" w:hAnsi="Tahoma" w:cs="Tahoma"/>
          <w:b/>
          <w:bCs/>
          <w:color w:val="000000"/>
        </w:rPr>
        <w:t>5 – 8 марта</w:t>
      </w:r>
      <w:r>
        <w:rPr>
          <w:rFonts w:ascii="Tahoma" w:hAnsi="Tahoma" w:cs="Tahoma"/>
          <w:b/>
          <w:bCs/>
          <w:color w:val="000000"/>
        </w:rPr>
        <w:t xml:space="preserve"> 2016</w:t>
      </w:r>
    </w:p>
    <w:tbl>
      <w:tblPr>
        <w:tblpPr w:leftFromText="45" w:rightFromText="45" w:vertAnchor="text" w:horzAnchor="margin" w:tblpXSpec="center" w:tblpY="249"/>
        <w:tblW w:w="847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1"/>
        <w:gridCol w:w="2700"/>
      </w:tblGrid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87681A" w:rsidRPr="004E107D" w:rsidTr="0087681A">
        <w:trPr>
          <w:trHeight w:val="276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Информационный центр музея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D076F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5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Главное здание музея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6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МНДЗ «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Витославлицы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10:00 - 17:00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 (избы до 16:00)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7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Детский музейный центр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D076F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 6 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8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Церковь Андрея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Стратилата</w:t>
              </w:r>
              <w:proofErr w:type="spellEnd"/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 10:00 - 17:00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(обед 13:00 - 14:00)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5716C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9" w:tgtFrame="_blank" w:history="1"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Грановитая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палата</w:t>
              </w:r>
            </w:hyperlink>
            <w:r w:rsidR="005716C1"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10:00 - 18:00</w:t>
            </w:r>
          </w:p>
        </w:tc>
      </w:tr>
      <w:tr w:rsidR="005716C1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C1" w:rsidRDefault="005716C1" w:rsidP="004E107D">
            <w:pPr>
              <w:spacing w:before="120" w:after="120" w:line="240" w:lineRule="auto"/>
              <w:ind w:left="120" w:right="120"/>
              <w:jc w:val="center"/>
            </w:pPr>
            <w:proofErr w:type="spellStart"/>
            <w:r w:rsidRPr="005716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Лихудов</w:t>
            </w:r>
            <w:proofErr w:type="spellEnd"/>
            <w:r w:rsidRPr="005716C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C1" w:rsidRPr="00BD431B" w:rsidRDefault="005716C1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972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– 7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0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Музей изобразительных искусств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A55349" w:rsidP="004E107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 – 8 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1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Никольский собор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10:00 - 18:00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2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Воротная башня Гостиного двора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342468" w:rsidP="0034246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5, 6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марта 10:00 - 18:00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(перерыв 13:30 - 14:30)</w:t>
            </w:r>
          </w:p>
        </w:tc>
      </w:tr>
      <w:tr w:rsidR="0087681A" w:rsidRPr="004E107D" w:rsidTr="0087681A">
        <w:trPr>
          <w:trHeight w:val="740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3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Георгия на Торгу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10:00 - 18:00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(перерыв 14:30 - 15:30)</w:t>
            </w:r>
          </w:p>
        </w:tc>
      </w:tr>
      <w:tr w:rsidR="0087681A" w:rsidRPr="004E107D" w:rsidTr="0087681A">
        <w:trPr>
          <w:trHeight w:val="441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4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Знаменский собор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8B246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10:00 - 17:00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5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Ильине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10:00 - 17:00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6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Церковь Федора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Стратилата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на Ручью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10:00 - 17:00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7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Собор Рождества Богородицы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Антониева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монастыря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8B246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 6 марта 10:00 - 17:00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8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Церковь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Симеона</w:t>
              </w:r>
              <w:proofErr w:type="spellEnd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Богоприимца</w:t>
              </w:r>
              <w:proofErr w:type="spellEnd"/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A4F2A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5,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7681A"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марта 10:00 - 17:00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19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Рождества Христова на Красном поле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10:00 - 14:00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20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Ковалеве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11:00 - 14:00</w:t>
            </w:r>
          </w:p>
        </w:tc>
      </w:tr>
      <w:tr w:rsidR="0087681A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81A" w:rsidRPr="00BD431B" w:rsidRDefault="008A4F2A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hyperlink r:id="rId21" w:tgtFrame="_blank" w:history="1">
              <w:r w:rsidR="0087681A" w:rsidRPr="00BD431B">
                <w:rPr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ru-RU"/>
                </w:rPr>
                <w:t>Церковь Спаса Преображения на Нередице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81A" w:rsidRPr="00BD431B" w:rsidRDefault="0087681A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7 марта 11:00 - 14:00</w:t>
            </w:r>
          </w:p>
        </w:tc>
      </w:tr>
      <w:tr w:rsidR="00BD431B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31B" w:rsidRPr="00BD431B" w:rsidRDefault="00BD431B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31B">
              <w:rPr>
                <w:rFonts w:ascii="Calibri" w:hAnsi="Calibri"/>
                <w:b/>
                <w:sz w:val="20"/>
                <w:szCs w:val="20"/>
              </w:rPr>
              <w:t>Государственный музей художественной культуры Новгородской земли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31B" w:rsidRPr="00BD431B" w:rsidRDefault="00BC0EA2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10:00 - 17:3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431B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31B" w:rsidRPr="00BD431B" w:rsidRDefault="00BD431B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31B">
              <w:rPr>
                <w:rFonts w:ascii="Calibri" w:hAnsi="Calibri"/>
                <w:b/>
                <w:sz w:val="20"/>
                <w:szCs w:val="20"/>
              </w:rPr>
              <w:t>Экспозиция «Музейный цех фарфора»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31B" w:rsidRPr="00BD431B" w:rsidRDefault="00BC0EA2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– 8 марта 10:00 - 17:3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0EA2" w:rsidRPr="004E107D" w:rsidTr="0087681A">
        <w:trPr>
          <w:trHeight w:val="75"/>
          <w:tblCellSpacing w:w="0" w:type="dxa"/>
        </w:trPr>
        <w:tc>
          <w:tcPr>
            <w:tcW w:w="5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EA2" w:rsidRPr="00BD431B" w:rsidRDefault="00BC0EA2" w:rsidP="004E107D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</w:rPr>
              <w:t>Зал Воинской Славы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EA2" w:rsidRDefault="00BC0EA2" w:rsidP="0087681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 марта 10:00 - 17:0</w:t>
            </w:r>
            <w:r w:rsidRPr="00BD43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E107D" w:rsidRDefault="004E107D" w:rsidP="004E107D">
      <w:pPr>
        <w:jc w:val="center"/>
      </w:pPr>
    </w:p>
    <w:p w:rsidR="004E107D" w:rsidRDefault="004E107D" w:rsidP="004E107D">
      <w:pPr>
        <w:jc w:val="center"/>
      </w:pPr>
    </w:p>
    <w:sectPr w:rsidR="004E107D" w:rsidSect="004E1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D"/>
    <w:rsid w:val="00086C68"/>
    <w:rsid w:val="00244F68"/>
    <w:rsid w:val="00342468"/>
    <w:rsid w:val="00397244"/>
    <w:rsid w:val="004E107D"/>
    <w:rsid w:val="005716C1"/>
    <w:rsid w:val="005C181F"/>
    <w:rsid w:val="0087681A"/>
    <w:rsid w:val="008A4F2A"/>
    <w:rsid w:val="008B2463"/>
    <w:rsid w:val="00A427E1"/>
    <w:rsid w:val="00A55349"/>
    <w:rsid w:val="00BC0EA2"/>
    <w:rsid w:val="00BD431B"/>
    <w:rsid w:val="00D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7FAA-6F1A-4315-BFC5-7647B7DC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7D"/>
    <w:rPr>
      <w:b/>
      <w:bCs/>
    </w:rPr>
  </w:style>
  <w:style w:type="character" w:customStyle="1" w:styleId="apple-converted-space">
    <w:name w:val="apple-converted-space"/>
    <w:basedOn w:val="a0"/>
    <w:rsid w:val="004E107D"/>
  </w:style>
  <w:style w:type="character" w:styleId="a4">
    <w:name w:val="Hyperlink"/>
    <w:basedOn w:val="a0"/>
    <w:uiPriority w:val="99"/>
    <w:semiHidden/>
    <w:unhideWhenUsed/>
    <w:rsid w:val="004E10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novgorod.ru/sights/st_andrew_stratilates.html" TargetMode="External"/><Relationship Id="rId13" Type="http://schemas.openxmlformats.org/officeDocument/2006/relationships/hyperlink" Target="http://visitnovgorod.ru/sights/church_st_george_marketplace.html" TargetMode="External"/><Relationship Id="rId18" Type="http://schemas.openxmlformats.org/officeDocument/2006/relationships/hyperlink" Target="http://visitnovgorod.ru/sights/church_simeon_god-receiv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sitnovgorod.ru/sights/church_transfiguration_our_savior_nereditsa_hill.html" TargetMode="External"/><Relationship Id="rId7" Type="http://schemas.openxmlformats.org/officeDocument/2006/relationships/hyperlink" Target="http://visitnovgorod.ru/sights/children_museum_centre.html" TargetMode="External"/><Relationship Id="rId12" Type="http://schemas.openxmlformats.org/officeDocument/2006/relationships/hyperlink" Target="http://visitnovgorod.ru/sights/gate_tower.html" TargetMode="External"/><Relationship Id="rId17" Type="http://schemas.openxmlformats.org/officeDocument/2006/relationships/hyperlink" Target="http://visitnovgorod.ru/sights/cathedral_nativity_our_lady_st_anthony_monaste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tnovgorod.ru/sights/church_st_theodore_stratilates_brook.html" TargetMode="External"/><Relationship Id="rId20" Type="http://schemas.openxmlformats.org/officeDocument/2006/relationships/hyperlink" Target="http://visitnovgorod.ru/sights/church_transfiguration_our_savior_kovalevo_fiel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sitnovgorod.ru/sights/museum_wooden_architecture_vitoslavlitsy.html" TargetMode="External"/><Relationship Id="rId11" Type="http://schemas.openxmlformats.org/officeDocument/2006/relationships/hyperlink" Target="http://visitnovgorod.ru/sights/st_nicholas_cathedral.html" TargetMode="External"/><Relationship Id="rId5" Type="http://schemas.openxmlformats.org/officeDocument/2006/relationships/hyperlink" Target="http://visitnovgorod.ru/sights/state_united_museum.html" TargetMode="External"/><Relationship Id="rId15" Type="http://schemas.openxmlformats.org/officeDocument/2006/relationships/hyperlink" Target="http://visitnovgorod.ru/sights/church_transfiguration_our_savior_ilyina_stree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sitnovgorod.ru/sights/fine_arts_museum.html" TargetMode="External"/><Relationship Id="rId19" Type="http://schemas.openxmlformats.org/officeDocument/2006/relationships/hyperlink" Target="http://visitnovgorod.ru/sights/church_nativity_our_savoir_red_fie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tnovgorod.ru/sights/granovitaya_palata.html" TargetMode="External"/><Relationship Id="rId14" Type="http://schemas.openxmlformats.org/officeDocument/2006/relationships/hyperlink" Target="http://visitnovgorod.ru/sights/cathedral_our_lady_sig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E9B2-58D4-46AE-9C66-800EB84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stoyka</cp:lastModifiedBy>
  <cp:revision>9</cp:revision>
  <dcterms:created xsi:type="dcterms:W3CDTF">2016-01-28T12:30:00Z</dcterms:created>
  <dcterms:modified xsi:type="dcterms:W3CDTF">2016-02-11T09:33:00Z</dcterms:modified>
</cp:coreProperties>
</file>